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CD58F7"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F55814" w:rsidRDefault="00F55814" w:rsidP="00323003">
      <w:pPr>
        <w:widowControl w:val="0"/>
        <w:jc w:val="center"/>
        <w:rPr>
          <w:rFonts w:ascii="Times New Roman" w:hAnsi="Times New Roman" w:cs="Times New Roman"/>
          <w:b/>
          <w:bCs/>
          <w:sz w:val="24"/>
          <w:szCs w:val="24"/>
        </w:rPr>
      </w:pPr>
    </w:p>
    <w:p w:rsidR="00F55814" w:rsidRDefault="00F55814" w:rsidP="00323003">
      <w:pPr>
        <w:widowControl w:val="0"/>
        <w:jc w:val="center"/>
        <w:rPr>
          <w:rFonts w:ascii="Times New Roman" w:hAnsi="Times New Roman" w:cs="Times New Roman"/>
          <w:b/>
          <w:bCs/>
          <w:sz w:val="24"/>
          <w:szCs w:val="24"/>
        </w:rPr>
      </w:pPr>
    </w:p>
    <w:p w:rsidR="00323003" w:rsidRPr="009C039C" w:rsidRDefault="009818D5"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INT-003-2</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Interchange Transaction Implementation</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F55814"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F55814" w:rsidRDefault="00F55814"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F55814" w:rsidRDefault="00F55814" w:rsidP="00B608A3">
      <w:pPr>
        <w:widowControl w:val="0"/>
        <w:tabs>
          <w:tab w:val="left" w:pos="480"/>
          <w:tab w:val="left" w:pos="3720"/>
        </w:tabs>
        <w:spacing w:line="331" w:lineRule="exact"/>
        <w:rPr>
          <w:rFonts w:ascii="Times New Roman" w:hAnsi="Times New Roman" w:cs="Times New Roman"/>
          <w:b/>
          <w:bCs/>
          <w:color w:val="264D74"/>
          <w:sz w:val="24"/>
          <w:szCs w:val="24"/>
        </w:rPr>
      </w:pPr>
    </w:p>
    <w:p w:rsidR="000F5E13" w:rsidRPr="009C039C" w:rsidRDefault="00323003" w:rsidP="00B608A3">
      <w:pPr>
        <w:widowControl w:val="0"/>
        <w:tabs>
          <w:tab w:val="left" w:pos="480"/>
          <w:tab w:val="left" w:pos="3720"/>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F55814">
        <w:rPr>
          <w:rFonts w:ascii="Times New Roman" w:hAnsi="Times New Roman" w:cs="Times New Roman"/>
          <w:b/>
          <w:bCs/>
          <w:color w:val="264D74"/>
          <w:sz w:val="24"/>
          <w:szCs w:val="24"/>
        </w:rPr>
        <w:t xml:space="preserve"> </w:t>
      </w:r>
      <w:r w:rsidR="009818D5" w:rsidRPr="00194820">
        <w:rPr>
          <w:rFonts w:ascii="Times New Roman" w:hAnsi="Times New Roman" w:cs="Times New Roman"/>
          <w:bCs/>
          <w:color w:val="000000"/>
          <w:sz w:val="24"/>
          <w:szCs w:val="24"/>
        </w:rPr>
        <w:t>BA</w:t>
      </w:r>
    </w:p>
    <w:p w:rsidR="00F55814" w:rsidRDefault="00F55814" w:rsidP="00F55814">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A74C27" w:rsidP="00F55814">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9818D5" w:rsidRDefault="00AD5422" w:rsidP="009818D5">
      <w:pPr>
        <w:pStyle w:val="Heading1"/>
      </w:pPr>
      <w:r w:rsidRPr="009818D5">
        <w:lastRenderedPageBreak/>
        <w:t>Subject Matter Experts</w:t>
      </w:r>
    </w:p>
    <w:p w:rsidR="00F55814" w:rsidRDefault="00F55814"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C23A94" w:rsidRDefault="00194820" w:rsidP="00F55814">
      <w:pPr>
        <w:pStyle w:val="Heading1"/>
      </w:pPr>
      <w:r>
        <w:br w:type="page"/>
      </w:r>
      <w:r w:rsidR="00C23A94">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F55814" w:rsidRPr="001F467C" w:rsidRDefault="00F55814" w:rsidP="00F55814">
      <w:pPr>
        <w:widowControl w:val="0"/>
        <w:shd w:val="clear" w:color="auto" w:fill="D3DCE9"/>
        <w:spacing w:line="120" w:lineRule="exact"/>
        <w:rPr>
          <w:rFonts w:ascii="Times New Roman" w:hAnsi="Times New Roman" w:cs="Times New Roman"/>
          <w:sz w:val="24"/>
          <w:szCs w:val="24"/>
        </w:rPr>
      </w:pPr>
    </w:p>
    <w:p w:rsidR="00F55814" w:rsidRPr="001F467C" w:rsidRDefault="00F55814" w:rsidP="00F55814">
      <w:pPr>
        <w:widowControl w:val="0"/>
        <w:shd w:val="clear" w:color="auto" w:fill="D3DCE9"/>
        <w:tabs>
          <w:tab w:val="left" w:pos="120"/>
        </w:tabs>
        <w:spacing w:line="240" w:lineRule="exact"/>
        <w:jc w:val="center"/>
        <w:rPr>
          <w:rFonts w:ascii="Times New Roman" w:hAnsi="Times New Roman" w:cs="Times New Roman"/>
          <w:b/>
          <w:bCs/>
          <w:color w:val="003366"/>
          <w:sz w:val="24"/>
          <w:szCs w:val="24"/>
        </w:rPr>
      </w:pPr>
      <w:r>
        <w:rPr>
          <w:rFonts w:ascii="Times New Roman" w:hAnsi="Times New Roman" w:cs="Times New Roman"/>
          <w:b/>
          <w:bCs/>
          <w:color w:val="003366"/>
          <w:sz w:val="24"/>
          <w:szCs w:val="24"/>
        </w:rPr>
        <w:t>INT-003-2</w:t>
      </w:r>
      <w:r w:rsidRPr="001D00CF">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w:t>
      </w:r>
      <w:r w:rsidRPr="001D00CF">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Interchange Transaction Implementation</w:t>
      </w:r>
    </w:p>
    <w:p w:rsidR="00F55814" w:rsidRPr="001F467C" w:rsidRDefault="00F55814" w:rsidP="00F55814">
      <w:pPr>
        <w:widowControl w:val="0"/>
        <w:shd w:val="clear" w:color="auto" w:fill="D3DCE9"/>
        <w:spacing w:line="135" w:lineRule="exact"/>
        <w:rPr>
          <w:rFonts w:ascii="Times New Roman" w:hAnsi="Times New Roman" w:cs="Times New Roman"/>
          <w:sz w:val="24"/>
          <w:szCs w:val="24"/>
        </w:rPr>
      </w:pPr>
    </w:p>
    <w:p w:rsidR="00F55814" w:rsidRDefault="00F55814" w:rsidP="00A86374">
      <w:pPr>
        <w:widowControl w:val="0"/>
        <w:tabs>
          <w:tab w:val="left" w:pos="120"/>
        </w:tabs>
        <w:spacing w:line="331" w:lineRule="exact"/>
        <w:rPr>
          <w:rFonts w:ascii="Times New Roman" w:hAnsi="Times New Roman" w:cs="Times New Roman"/>
          <w:b/>
          <w:bCs/>
          <w:color w:val="264D74"/>
          <w:sz w:val="24"/>
          <w:szCs w:val="24"/>
        </w:rPr>
      </w:pPr>
    </w:p>
    <w:p w:rsidR="00F55814" w:rsidRDefault="00E8453A" w:rsidP="009818D5">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F55814" w:rsidRDefault="00F55814" w:rsidP="009818D5">
      <w:pPr>
        <w:rPr>
          <w:rFonts w:ascii="Times New Roman" w:hAnsi="Times New Roman" w:cs="Times New Roman"/>
          <w:b/>
          <w:bCs/>
          <w:color w:val="264D74"/>
          <w:sz w:val="24"/>
          <w:szCs w:val="24"/>
        </w:rPr>
      </w:pPr>
    </w:p>
    <w:p w:rsidR="00E8453A" w:rsidRPr="009C039C" w:rsidRDefault="009818D5" w:rsidP="009818D5">
      <w:pPr>
        <w:rPr>
          <w:rFonts w:ascii="Times New Roman" w:hAnsi="Times New Roman" w:cs="Times New Roman"/>
          <w:b/>
          <w:bCs/>
          <w:color w:val="264D74"/>
          <w:sz w:val="24"/>
          <w:szCs w:val="24"/>
        </w:rPr>
      </w:pPr>
      <w:r>
        <w:rPr>
          <w:rFonts w:ascii="Times New Roman" w:hAnsi="Times New Roman" w:cs="Times New Roman"/>
          <w:sz w:val="24"/>
          <w:szCs w:val="24"/>
        </w:rPr>
        <w:t>To ensure Balancing Authorities confirm Interchange Schedules with Adjacent Balancing Authorities prior to implementing the schedules in their Area Control Error (ACE) equations.</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7C44D6" w:rsidRPr="009C039C" w:rsidRDefault="00E8453A" w:rsidP="007C44D6">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F55814">
        <w:rPr>
          <w:rFonts w:ascii="Times New Roman" w:hAnsi="Times New Roman" w:cs="Times New Roman"/>
          <w:color w:val="000000"/>
          <w:sz w:val="24"/>
          <w:szCs w:val="24"/>
        </w:rPr>
        <w:t>Balancing Authorities</w:t>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9818D5">
        <w:rPr>
          <w:rFonts w:ascii="Times New Roman" w:hAnsi="Times New Roman" w:cs="Times New Roman"/>
          <w:b/>
          <w:bCs/>
          <w:color w:val="000000"/>
          <w:sz w:val="24"/>
          <w:szCs w:val="24"/>
        </w:rPr>
        <w:t>11/01/06</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9818D5">
        <w:rPr>
          <w:rFonts w:ascii="Times New Roman" w:hAnsi="Times New Roman" w:cs="Times New Roman"/>
          <w:b/>
          <w:bCs/>
          <w:color w:val="000000"/>
          <w:sz w:val="24"/>
          <w:szCs w:val="24"/>
        </w:rPr>
        <w:t>3/16/07</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9818D5">
        <w:rPr>
          <w:rFonts w:ascii="Times New Roman" w:hAnsi="Times New Roman" w:cs="Times New Roman"/>
          <w:b/>
          <w:bCs/>
          <w:color w:val="000000"/>
          <w:sz w:val="24"/>
          <w:szCs w:val="24"/>
        </w:rPr>
        <w:t>6/18/07</w:t>
      </w:r>
    </w:p>
    <w:p w:rsidR="005916FC" w:rsidRDefault="005916FC">
      <w:pPr>
        <w:widowControl w:val="0"/>
        <w:spacing w:line="334" w:lineRule="exact"/>
        <w:rPr>
          <w:rFonts w:ascii="Times New Roman" w:hAnsi="Times New Roman" w:cs="Times New Roman"/>
          <w:b/>
          <w:bCs/>
          <w:color w:val="264D74"/>
          <w:sz w:val="24"/>
          <w:szCs w:val="24"/>
        </w:rPr>
      </w:pPr>
    </w:p>
    <w:p w:rsidR="00194820" w:rsidRDefault="00194820">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9818D5" w:rsidRPr="002D462C" w:rsidRDefault="009818D5" w:rsidP="009818D5">
      <w:pPr>
        <w:pStyle w:val="Requirement"/>
        <w:rPr>
          <w:sz w:val="24"/>
        </w:rPr>
      </w:pPr>
      <w:r w:rsidRPr="002D462C">
        <w:rPr>
          <w:rFonts w:cs="Arial"/>
          <w:sz w:val="24"/>
        </w:rPr>
        <w:t>Each Receiving Balancing Authority shall confirm Interchange Schedules with the Sending Balancing Authority prior to implementation in the Balancing Authority’s ACE equation.</w:t>
      </w:r>
    </w:p>
    <w:p w:rsidR="009818D5" w:rsidRPr="002D462C" w:rsidRDefault="009818D5" w:rsidP="009818D5">
      <w:pPr>
        <w:pStyle w:val="Requirement"/>
        <w:numPr>
          <w:ilvl w:val="1"/>
          <w:numId w:val="3"/>
        </w:numPr>
        <w:rPr>
          <w:sz w:val="24"/>
        </w:rPr>
      </w:pPr>
      <w:r w:rsidRPr="002D462C">
        <w:rPr>
          <w:rFonts w:cs="Arial"/>
          <w:sz w:val="24"/>
        </w:rPr>
        <w:t xml:space="preserve">The Sending Balancing Authority and Receiving Balancing Authority shall agree on    </w:t>
      </w:r>
      <w:r w:rsidRPr="002D462C">
        <w:rPr>
          <w:sz w:val="24"/>
        </w:rPr>
        <w:t xml:space="preserve"> Interchange as received from the Interchange Authority, including: </w:t>
      </w:r>
      <w:r w:rsidRPr="002D462C">
        <w:rPr>
          <w:rFonts w:cs="Arial"/>
          <w:sz w:val="24"/>
        </w:rPr>
        <w:t xml:space="preserve"> </w:t>
      </w:r>
    </w:p>
    <w:p w:rsidR="009818D5" w:rsidRPr="002D462C" w:rsidRDefault="009818D5" w:rsidP="009818D5">
      <w:pPr>
        <w:pStyle w:val="Requirement"/>
        <w:numPr>
          <w:ilvl w:val="2"/>
          <w:numId w:val="3"/>
        </w:numPr>
        <w:rPr>
          <w:sz w:val="24"/>
        </w:rPr>
      </w:pPr>
      <w:r w:rsidRPr="002D462C">
        <w:rPr>
          <w:rFonts w:cs="Arial"/>
          <w:sz w:val="24"/>
        </w:rPr>
        <w:t>Interchange Schedule start and end time.</w:t>
      </w:r>
    </w:p>
    <w:p w:rsidR="009818D5" w:rsidRPr="002D462C" w:rsidRDefault="009818D5" w:rsidP="009818D5">
      <w:pPr>
        <w:pStyle w:val="Requirement"/>
        <w:numPr>
          <w:ilvl w:val="2"/>
          <w:numId w:val="3"/>
        </w:numPr>
        <w:rPr>
          <w:sz w:val="24"/>
        </w:rPr>
      </w:pPr>
      <w:r w:rsidRPr="002D462C">
        <w:rPr>
          <w:rFonts w:cs="Arial"/>
          <w:sz w:val="24"/>
        </w:rPr>
        <w:t>Energy profile.</w:t>
      </w:r>
    </w:p>
    <w:p w:rsidR="009818D5" w:rsidRPr="002D462C" w:rsidRDefault="009818D5" w:rsidP="009818D5">
      <w:pPr>
        <w:pStyle w:val="Requirement"/>
        <w:numPr>
          <w:ilvl w:val="1"/>
          <w:numId w:val="3"/>
        </w:numPr>
        <w:rPr>
          <w:sz w:val="24"/>
        </w:rPr>
      </w:pPr>
      <w:r w:rsidRPr="002D462C">
        <w:rPr>
          <w:color w:val="000000"/>
          <w:sz w:val="24"/>
        </w:rPr>
        <w:t>If a high voltage direct current (HVDC) tie is on the Scheduling Path, then the Sending Balancing Authorities and Receiving Balancing Authorities shall coordinate the Interchange Schedule with the Transmission Operator</w:t>
      </w:r>
      <w:r w:rsidRPr="002D462C">
        <w:rPr>
          <w:sz w:val="24"/>
        </w:rPr>
        <w:t xml:space="preserve"> of the HVDC tie.</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194820" w:rsidRDefault="00194820"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194820" w:rsidRPr="00194820" w:rsidRDefault="00194820" w:rsidP="00041DF3">
      <w:pPr>
        <w:pStyle w:val="Heading1"/>
      </w:pPr>
      <w:r w:rsidRPr="00194820">
        <w:t>R1 Supporting Evidence and Documentation</w:t>
      </w:r>
    </w:p>
    <w:p w:rsidR="00194820" w:rsidRPr="00194820" w:rsidRDefault="00194820" w:rsidP="00194820">
      <w:pPr>
        <w:widowControl w:val="0"/>
        <w:spacing w:line="266" w:lineRule="exact"/>
        <w:rPr>
          <w:rFonts w:ascii="Times New Roman" w:hAnsi="Times New Roman" w:cs="Times New Roman"/>
          <w:b/>
          <w:bCs/>
          <w:color w:val="FF0000"/>
          <w:sz w:val="24"/>
          <w:szCs w:val="24"/>
        </w:rPr>
      </w:pPr>
    </w:p>
    <w:p w:rsidR="00194820" w:rsidRPr="00194820" w:rsidRDefault="00194820" w:rsidP="00194820">
      <w:pPr>
        <w:widowControl w:val="0"/>
        <w:spacing w:line="266" w:lineRule="exact"/>
        <w:rPr>
          <w:rFonts w:ascii="Times New Roman" w:hAnsi="Times New Roman" w:cs="Times New Roman"/>
          <w:b/>
          <w:bCs/>
          <w:i/>
          <w:iCs/>
          <w:sz w:val="24"/>
          <w:szCs w:val="24"/>
        </w:rPr>
      </w:pPr>
      <w:r w:rsidRPr="00194820">
        <w:rPr>
          <w:rFonts w:ascii="Times New Roman" w:hAnsi="Times New Roman" w:cs="Times New Roman"/>
          <w:b/>
          <w:bCs/>
          <w:sz w:val="24"/>
          <w:szCs w:val="24"/>
        </w:rPr>
        <w:t xml:space="preserve">Response: </w:t>
      </w:r>
      <w:r w:rsidRPr="00194820">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94820" w:rsidRPr="00194820" w:rsidTr="001F3494">
        <w:trPr>
          <w:gridAfter w:val="1"/>
          <w:wAfter w:w="1224" w:type="dxa"/>
          <w:trHeight w:val="945"/>
        </w:trPr>
        <w:tc>
          <w:tcPr>
            <w:tcW w:w="1098" w:type="dxa"/>
            <w:tcBorders>
              <w:top w:val="nil"/>
              <w:left w:val="nil"/>
              <w:bottom w:val="nil"/>
              <w:right w:val="nil"/>
            </w:tcBorders>
          </w:tcPr>
          <w:p w:rsidR="00194820" w:rsidRPr="00194820" w:rsidRDefault="00194820" w:rsidP="0019482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94820" w:rsidRPr="00194820" w:rsidRDefault="00194820" w:rsidP="00194820">
            <w:pPr>
              <w:widowControl w:val="0"/>
              <w:tabs>
                <w:tab w:val="left" w:pos="60"/>
              </w:tabs>
              <w:spacing w:line="294" w:lineRule="exact"/>
              <w:rPr>
                <w:rFonts w:ascii="Times New Roman" w:hAnsi="Times New Roman" w:cs="Times New Roman"/>
                <w:b/>
                <w:bCs/>
                <w:sz w:val="24"/>
                <w:szCs w:val="24"/>
              </w:rPr>
            </w:pPr>
            <w:r w:rsidRPr="00194820">
              <w:rPr>
                <w:rFonts w:ascii="Times New Roman" w:hAnsi="Times New Roman" w:cs="Times New Roman"/>
                <w:b/>
                <w:sz w:val="24"/>
                <w:szCs w:val="24"/>
              </w:rPr>
              <w:t>P</w:t>
            </w:r>
            <w:r w:rsidRPr="00194820">
              <w:rPr>
                <w:rFonts w:ascii="Times New Roman" w:hAnsi="Times New Roman" w:cs="Times New Roman"/>
                <w:b/>
                <w:bCs/>
                <w:sz w:val="24"/>
                <w:szCs w:val="24"/>
              </w:rPr>
              <w:t>rovide the following:</w:t>
            </w:r>
          </w:p>
          <w:p w:rsidR="00194820" w:rsidRPr="00194820" w:rsidRDefault="00194820" w:rsidP="00194820">
            <w:pPr>
              <w:widowControl w:val="0"/>
              <w:tabs>
                <w:tab w:val="left" w:pos="252"/>
              </w:tabs>
              <w:spacing w:line="294" w:lineRule="exact"/>
              <w:rPr>
                <w:rFonts w:ascii="Times New Roman" w:hAnsi="Times New Roman" w:cs="Times New Roman"/>
                <w:b/>
                <w:bCs/>
                <w:sz w:val="24"/>
                <w:szCs w:val="24"/>
              </w:rPr>
            </w:pPr>
            <w:r w:rsidRPr="00194820">
              <w:rPr>
                <w:rFonts w:ascii="Times New Roman" w:hAnsi="Times New Roman" w:cs="Times New Roman"/>
                <w:b/>
                <w:bCs/>
                <w:sz w:val="24"/>
                <w:szCs w:val="24"/>
              </w:rPr>
              <w:t xml:space="preserve">Document Title and/or File Name, </w:t>
            </w:r>
            <w:r w:rsidRPr="00194820">
              <w:rPr>
                <w:rFonts w:ascii="Times New Roman" w:hAnsi="Times New Roman" w:cs="Times New Roman"/>
                <w:b/>
                <w:bCs/>
                <w:sz w:val="24"/>
                <w:szCs w:val="24"/>
              </w:rPr>
              <w:tab/>
            </w:r>
            <w:r w:rsidRPr="00194820">
              <w:rPr>
                <w:rFonts w:ascii="Times New Roman" w:hAnsi="Times New Roman" w:cs="Times New Roman"/>
                <w:b/>
                <w:bCs/>
                <w:sz w:val="24"/>
                <w:szCs w:val="24"/>
              </w:rPr>
              <w:tab/>
              <w:t xml:space="preserve">Page and Section, </w:t>
            </w:r>
            <w:r w:rsidRPr="00194820">
              <w:rPr>
                <w:rFonts w:ascii="Times New Roman" w:hAnsi="Times New Roman" w:cs="Times New Roman"/>
                <w:b/>
                <w:bCs/>
                <w:sz w:val="24"/>
                <w:szCs w:val="24"/>
              </w:rPr>
              <w:tab/>
              <w:t>Date and Version</w:t>
            </w:r>
          </w:p>
        </w:tc>
      </w:tr>
      <w:tr w:rsidR="00194820" w:rsidRPr="00194820" w:rsidTr="001F3494">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94820" w:rsidRPr="00194820" w:rsidRDefault="00194820" w:rsidP="00194820">
            <w:pPr>
              <w:widowControl w:val="0"/>
              <w:tabs>
                <w:tab w:val="left" w:pos="900"/>
                <w:tab w:val="left" w:pos="6360"/>
              </w:tabs>
              <w:spacing w:line="294" w:lineRule="exact"/>
              <w:rPr>
                <w:rFonts w:ascii="Times New Roman" w:hAnsi="Times New Roman" w:cs="Times New Roman"/>
                <w:b/>
                <w:bCs/>
                <w:sz w:val="24"/>
                <w:szCs w:val="24"/>
              </w:rPr>
            </w:pPr>
            <w:r w:rsidRPr="00194820">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94820" w:rsidRPr="00194820" w:rsidRDefault="00194820" w:rsidP="00194820">
            <w:pPr>
              <w:widowControl w:val="0"/>
              <w:tabs>
                <w:tab w:val="left" w:pos="900"/>
                <w:tab w:val="left" w:pos="6360"/>
              </w:tabs>
              <w:spacing w:line="294" w:lineRule="exact"/>
              <w:jc w:val="center"/>
              <w:rPr>
                <w:rFonts w:ascii="Times New Roman" w:hAnsi="Times New Roman" w:cs="Times New Roman"/>
                <w:b/>
                <w:bCs/>
                <w:sz w:val="24"/>
                <w:szCs w:val="24"/>
              </w:rPr>
            </w:pPr>
            <w:r w:rsidRPr="00194820">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94820" w:rsidRPr="00194820" w:rsidRDefault="00194820" w:rsidP="00194820">
            <w:pPr>
              <w:widowControl w:val="0"/>
              <w:tabs>
                <w:tab w:val="left" w:pos="900"/>
                <w:tab w:val="left" w:pos="6360"/>
              </w:tabs>
              <w:spacing w:line="294" w:lineRule="exact"/>
              <w:jc w:val="center"/>
              <w:rPr>
                <w:rFonts w:ascii="Times New Roman" w:hAnsi="Times New Roman" w:cs="Times New Roman"/>
                <w:b/>
                <w:bCs/>
                <w:sz w:val="24"/>
                <w:szCs w:val="24"/>
              </w:rPr>
            </w:pPr>
            <w:r w:rsidRPr="00194820">
              <w:rPr>
                <w:rFonts w:ascii="Times New Roman" w:hAnsi="Times New Roman" w:cs="Times New Roman"/>
                <w:b/>
                <w:bCs/>
                <w:sz w:val="24"/>
                <w:szCs w:val="24"/>
              </w:rPr>
              <w:t>Version</w:t>
            </w:r>
          </w:p>
        </w:tc>
      </w:tr>
      <w:tr w:rsidR="00194820" w:rsidRPr="00194820" w:rsidTr="001F3494">
        <w:tblPrEx>
          <w:tblLook w:val="04A0" w:firstRow="1" w:lastRow="0" w:firstColumn="1" w:lastColumn="0" w:noHBand="0" w:noVBand="1"/>
        </w:tblPrEx>
        <w:tc>
          <w:tcPr>
            <w:tcW w:w="7848" w:type="dxa"/>
            <w:gridSpan w:val="2"/>
            <w:tcBorders>
              <w:left w:val="nil"/>
              <w:right w:val="nil"/>
            </w:tcBorders>
            <w:shd w:val="clear" w:color="auto" w:fill="D3DFEE"/>
          </w:tcPr>
          <w:p w:rsidR="00194820" w:rsidRPr="00194820" w:rsidRDefault="00194820" w:rsidP="001948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94820" w:rsidRPr="00194820" w:rsidRDefault="00194820" w:rsidP="001948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94820" w:rsidRPr="00194820" w:rsidRDefault="00194820" w:rsidP="00194820">
            <w:pPr>
              <w:widowControl w:val="0"/>
              <w:tabs>
                <w:tab w:val="left" w:pos="900"/>
                <w:tab w:val="left" w:pos="6360"/>
              </w:tabs>
              <w:spacing w:line="294" w:lineRule="exact"/>
              <w:rPr>
                <w:rFonts w:ascii="Times New Roman" w:hAnsi="Times New Roman" w:cs="Times New Roman"/>
                <w:b/>
                <w:bCs/>
                <w:sz w:val="24"/>
                <w:szCs w:val="24"/>
              </w:rPr>
            </w:pPr>
          </w:p>
        </w:tc>
      </w:tr>
      <w:tr w:rsidR="00194820" w:rsidRPr="00194820" w:rsidTr="001F3494">
        <w:tblPrEx>
          <w:tblLook w:val="04A0" w:firstRow="1" w:lastRow="0" w:firstColumn="1" w:lastColumn="0" w:noHBand="0" w:noVBand="1"/>
        </w:tblPrEx>
        <w:tc>
          <w:tcPr>
            <w:tcW w:w="7848" w:type="dxa"/>
            <w:gridSpan w:val="2"/>
          </w:tcPr>
          <w:p w:rsidR="00194820" w:rsidRPr="00194820" w:rsidRDefault="00194820" w:rsidP="00194820">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94820" w:rsidRPr="00194820" w:rsidRDefault="00194820" w:rsidP="001948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94820" w:rsidRPr="00194820" w:rsidRDefault="00194820" w:rsidP="00194820">
            <w:pPr>
              <w:widowControl w:val="0"/>
              <w:tabs>
                <w:tab w:val="left" w:pos="900"/>
                <w:tab w:val="left" w:pos="6360"/>
              </w:tabs>
              <w:spacing w:line="294" w:lineRule="exact"/>
              <w:rPr>
                <w:rFonts w:ascii="Times New Roman" w:hAnsi="Times New Roman" w:cs="Times New Roman"/>
                <w:b/>
                <w:bCs/>
                <w:sz w:val="24"/>
                <w:szCs w:val="24"/>
              </w:rPr>
            </w:pPr>
          </w:p>
        </w:tc>
      </w:tr>
      <w:tr w:rsidR="00194820" w:rsidRPr="00194820" w:rsidTr="001F3494">
        <w:tblPrEx>
          <w:tblLook w:val="04A0" w:firstRow="1" w:lastRow="0" w:firstColumn="1" w:lastColumn="0" w:noHBand="0" w:noVBand="1"/>
        </w:tblPrEx>
        <w:tc>
          <w:tcPr>
            <w:tcW w:w="7848" w:type="dxa"/>
            <w:gridSpan w:val="2"/>
            <w:tcBorders>
              <w:left w:val="nil"/>
              <w:bottom w:val="nil"/>
              <w:right w:val="nil"/>
            </w:tcBorders>
            <w:shd w:val="clear" w:color="auto" w:fill="D3DFEE"/>
          </w:tcPr>
          <w:p w:rsidR="00194820" w:rsidRPr="00194820" w:rsidRDefault="00194820" w:rsidP="001948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94820" w:rsidRPr="00194820" w:rsidRDefault="00194820" w:rsidP="001948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94820" w:rsidRPr="00194820" w:rsidRDefault="00194820" w:rsidP="00194820">
            <w:pPr>
              <w:widowControl w:val="0"/>
              <w:tabs>
                <w:tab w:val="left" w:pos="900"/>
                <w:tab w:val="left" w:pos="6360"/>
              </w:tabs>
              <w:spacing w:line="294" w:lineRule="exact"/>
              <w:rPr>
                <w:rFonts w:ascii="Times New Roman" w:hAnsi="Times New Roman" w:cs="Times New Roman"/>
                <w:b/>
                <w:bCs/>
                <w:sz w:val="24"/>
                <w:szCs w:val="24"/>
              </w:rPr>
            </w:pPr>
          </w:p>
        </w:tc>
      </w:tr>
      <w:tr w:rsidR="00194820" w:rsidRPr="00194820" w:rsidTr="001F349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94820" w:rsidRPr="00194820" w:rsidRDefault="00194820" w:rsidP="00194820">
            <w:pPr>
              <w:widowControl w:val="0"/>
              <w:tabs>
                <w:tab w:val="left" w:pos="900"/>
                <w:tab w:val="left" w:pos="6360"/>
              </w:tabs>
              <w:spacing w:line="294" w:lineRule="exact"/>
              <w:rPr>
                <w:rFonts w:ascii="Times New Roman" w:hAnsi="Times New Roman" w:cs="Times New Roman"/>
                <w:b/>
                <w:bCs/>
                <w:color w:val="365F91"/>
                <w:sz w:val="24"/>
                <w:szCs w:val="24"/>
              </w:rPr>
            </w:pPr>
            <w:r w:rsidRPr="00194820">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rsidR="00194820" w:rsidRPr="00194820" w:rsidRDefault="00194820" w:rsidP="001948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94820" w:rsidRPr="00194820" w:rsidRDefault="00194820" w:rsidP="00194820">
            <w:pPr>
              <w:widowControl w:val="0"/>
              <w:tabs>
                <w:tab w:val="left" w:pos="900"/>
                <w:tab w:val="left" w:pos="6360"/>
              </w:tabs>
              <w:spacing w:line="294" w:lineRule="exact"/>
              <w:rPr>
                <w:rFonts w:ascii="Times New Roman" w:hAnsi="Times New Roman" w:cs="Times New Roman"/>
                <w:b/>
                <w:bCs/>
                <w:sz w:val="24"/>
                <w:szCs w:val="24"/>
              </w:rPr>
            </w:pPr>
          </w:p>
        </w:tc>
      </w:tr>
      <w:tr w:rsidR="00194820" w:rsidRPr="00194820" w:rsidTr="001F349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94820" w:rsidRPr="00194820" w:rsidRDefault="00194820" w:rsidP="001948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94820" w:rsidRPr="00194820" w:rsidRDefault="00194820" w:rsidP="001948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94820" w:rsidRPr="00194820" w:rsidRDefault="00194820" w:rsidP="00194820">
            <w:pPr>
              <w:widowControl w:val="0"/>
              <w:tabs>
                <w:tab w:val="left" w:pos="900"/>
                <w:tab w:val="left" w:pos="6360"/>
              </w:tabs>
              <w:spacing w:line="294" w:lineRule="exact"/>
              <w:rPr>
                <w:rFonts w:ascii="Times New Roman" w:hAnsi="Times New Roman" w:cs="Times New Roman"/>
                <w:b/>
                <w:bCs/>
                <w:sz w:val="24"/>
                <w:szCs w:val="24"/>
              </w:rPr>
            </w:pPr>
          </w:p>
        </w:tc>
      </w:tr>
      <w:tr w:rsidR="00194820" w:rsidRPr="00194820" w:rsidTr="001F349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94820" w:rsidRPr="00194820" w:rsidRDefault="00194820" w:rsidP="001948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94820" w:rsidRPr="00194820" w:rsidRDefault="00194820" w:rsidP="001948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94820" w:rsidRPr="00194820" w:rsidRDefault="00194820" w:rsidP="00194820">
            <w:pPr>
              <w:widowControl w:val="0"/>
              <w:tabs>
                <w:tab w:val="left" w:pos="900"/>
                <w:tab w:val="left" w:pos="6360"/>
              </w:tabs>
              <w:spacing w:line="294" w:lineRule="exact"/>
              <w:rPr>
                <w:rFonts w:ascii="Times New Roman" w:hAnsi="Times New Roman" w:cs="Times New Roman"/>
                <w:b/>
                <w:bCs/>
                <w:sz w:val="24"/>
                <w:szCs w:val="24"/>
              </w:rPr>
            </w:pPr>
          </w:p>
        </w:tc>
      </w:tr>
      <w:tr w:rsidR="00194820" w:rsidRPr="00194820" w:rsidTr="001F3494">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94820" w:rsidRPr="00194820" w:rsidRDefault="00194820" w:rsidP="001948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94820" w:rsidRPr="00194820" w:rsidRDefault="00194820" w:rsidP="001948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94820" w:rsidRPr="00194820" w:rsidRDefault="00194820" w:rsidP="00194820">
            <w:pPr>
              <w:widowControl w:val="0"/>
              <w:tabs>
                <w:tab w:val="left" w:pos="900"/>
                <w:tab w:val="left" w:pos="6360"/>
              </w:tabs>
              <w:spacing w:line="294" w:lineRule="exact"/>
              <w:rPr>
                <w:rFonts w:ascii="Times New Roman" w:hAnsi="Times New Roman" w:cs="Times New Roman"/>
                <w:b/>
                <w:bCs/>
                <w:sz w:val="24"/>
                <w:szCs w:val="24"/>
              </w:rPr>
            </w:pPr>
          </w:p>
        </w:tc>
      </w:tr>
    </w:tbl>
    <w:p w:rsidR="00194820" w:rsidRPr="00194820" w:rsidRDefault="00194820" w:rsidP="00194820">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9818D5">
        <w:rPr>
          <w:rFonts w:ascii="Times New Roman" w:hAnsi="Times New Roman" w:cs="Times New Roman"/>
          <w:b/>
          <w:bCs/>
          <w:color w:val="264D74"/>
          <w:sz w:val="24"/>
          <w:szCs w:val="24"/>
        </w:rPr>
        <w:t>INT-003-2</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AD5422" w:rsidRDefault="00C46F97" w:rsidP="00AD5422">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F55814">
        <w:rPr>
          <w:rFonts w:ascii="Times New Roman" w:hAnsi="Times New Roman" w:cs="Times New Roman"/>
          <w:bCs/>
          <w:color w:val="365F91"/>
          <w:sz w:val="24"/>
          <w:szCs w:val="24"/>
        </w:rPr>
        <w:t>___</w:t>
      </w:r>
      <w:r w:rsidR="00F55814" w:rsidRPr="00F55814">
        <w:rPr>
          <w:rFonts w:ascii="Times New Roman" w:hAnsi="Times New Roman" w:cs="Times New Roman"/>
          <w:color w:val="365F91"/>
          <w:sz w:val="24"/>
          <w:szCs w:val="24"/>
        </w:rPr>
        <w:t xml:space="preserve"> </w:t>
      </w:r>
      <w:r w:rsidR="00B111EE">
        <w:rPr>
          <w:rFonts w:ascii="Times New Roman" w:hAnsi="Times New Roman" w:cs="Times New Roman"/>
          <w:color w:val="365F91"/>
          <w:sz w:val="24"/>
          <w:szCs w:val="24"/>
        </w:rPr>
        <w:t>Verify the Sending BA and Receiving BA confirmed the Interchange Schedules prior to implementation of their respective BA’s ACE equation.</w:t>
      </w:r>
    </w:p>
    <w:p w:rsidR="00B111EE" w:rsidRPr="00F55814" w:rsidRDefault="00B111EE" w:rsidP="00AD5422">
      <w:pPr>
        <w:widowControl w:val="0"/>
        <w:tabs>
          <w:tab w:val="left" w:pos="1080"/>
        </w:tabs>
        <w:spacing w:line="284" w:lineRule="exact"/>
        <w:ind w:left="1620" w:hanging="1620"/>
        <w:rPr>
          <w:rFonts w:ascii="Times New Roman" w:hAnsi="Times New Roman" w:cs="Times New Roman"/>
          <w:color w:val="365F91"/>
          <w:sz w:val="24"/>
          <w:szCs w:val="24"/>
        </w:rPr>
      </w:pPr>
    </w:p>
    <w:p w:rsidR="00C46F97" w:rsidRDefault="00B111EE"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color w:val="365F91"/>
          <w:sz w:val="24"/>
          <w:szCs w:val="24"/>
        </w:rPr>
        <w:t>Verify the Sending</w:t>
      </w:r>
      <w:r w:rsidR="00AD5422" w:rsidRPr="00F55814">
        <w:rPr>
          <w:rFonts w:ascii="Times New Roman" w:hAnsi="Times New Roman" w:cs="Times New Roman"/>
          <w:color w:val="365F91"/>
          <w:sz w:val="24"/>
          <w:szCs w:val="24"/>
        </w:rPr>
        <w:tab/>
      </w:r>
      <w:r w:rsidR="00AD5422" w:rsidRPr="00F55814">
        <w:rPr>
          <w:rFonts w:ascii="Times New Roman" w:hAnsi="Times New Roman" w:cs="Times New Roman"/>
          <w:color w:val="365F91"/>
          <w:sz w:val="24"/>
          <w:szCs w:val="24"/>
        </w:rPr>
        <w:tab/>
      </w:r>
      <w:r>
        <w:rPr>
          <w:rFonts w:ascii="Times New Roman" w:hAnsi="Times New Roman" w:cs="Times New Roman"/>
          <w:color w:val="365F91"/>
          <w:sz w:val="24"/>
          <w:szCs w:val="24"/>
        </w:rPr>
        <w:t xml:space="preserve"> BA and Receiving BA agreed on </w:t>
      </w:r>
    </w:p>
    <w:p w:rsidR="00AD5422" w:rsidRDefault="00B111EE" w:rsidP="009818D5">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sidR="00C46F97" w:rsidRPr="00F55814">
        <w:rPr>
          <w:rFonts w:ascii="Times New Roman" w:hAnsi="Times New Roman" w:cs="Times New Roman"/>
          <w:color w:val="365F91"/>
          <w:sz w:val="24"/>
          <w:szCs w:val="24"/>
        </w:rPr>
        <w:tab/>
      </w:r>
      <w:r w:rsidR="00C46F97" w:rsidRPr="00F55814">
        <w:rPr>
          <w:rFonts w:ascii="Times New Roman" w:hAnsi="Times New Roman" w:cs="Times New Roman"/>
          <w:color w:val="365F91"/>
          <w:sz w:val="24"/>
          <w:szCs w:val="24"/>
        </w:rPr>
        <w:tab/>
      </w:r>
      <w:r w:rsidR="00AD5422" w:rsidRPr="00F55814">
        <w:rPr>
          <w:rFonts w:ascii="Times New Roman" w:hAnsi="Times New Roman" w:cs="Times New Roman"/>
          <w:bCs/>
          <w:color w:val="365F91"/>
          <w:sz w:val="24"/>
          <w:szCs w:val="24"/>
        </w:rPr>
        <w:t>___</w:t>
      </w:r>
      <w:r w:rsidR="00AD5422" w:rsidRPr="00F55814">
        <w:rPr>
          <w:rFonts w:ascii="Times New Roman" w:hAnsi="Times New Roman" w:cs="Times New Roman"/>
          <w:b/>
          <w:bCs/>
          <w:color w:val="365F91"/>
          <w:sz w:val="24"/>
          <w:szCs w:val="24"/>
        </w:rPr>
        <w:tab/>
      </w:r>
      <w:r>
        <w:rPr>
          <w:rFonts w:ascii="Times New Roman" w:hAnsi="Times New Roman" w:cs="Times New Roman"/>
          <w:color w:val="365F91"/>
          <w:sz w:val="24"/>
          <w:szCs w:val="24"/>
        </w:rPr>
        <w:t>Interchange Schedule start and end time</w:t>
      </w:r>
    </w:p>
    <w:p w:rsidR="00B111EE" w:rsidRPr="00A74C27" w:rsidRDefault="00B111EE" w:rsidP="009818D5">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F55814">
        <w:rPr>
          <w:rFonts w:ascii="Times New Roman" w:hAnsi="Times New Roman" w:cs="Times New Roman"/>
          <w:bCs/>
          <w:color w:val="365F91"/>
          <w:sz w:val="24"/>
          <w:szCs w:val="24"/>
        </w:rPr>
        <w:t>___</w:t>
      </w:r>
      <w:r w:rsidRPr="00F55814">
        <w:rPr>
          <w:rFonts w:ascii="Times New Roman" w:hAnsi="Times New Roman" w:cs="Times New Roman"/>
          <w:b/>
          <w:bCs/>
          <w:color w:val="365F91"/>
          <w:sz w:val="24"/>
          <w:szCs w:val="24"/>
        </w:rPr>
        <w:tab/>
      </w:r>
      <w:r>
        <w:rPr>
          <w:rFonts w:ascii="Times New Roman" w:hAnsi="Times New Roman" w:cs="Times New Roman"/>
          <w:color w:val="365F91"/>
          <w:sz w:val="24"/>
          <w:szCs w:val="24"/>
        </w:rPr>
        <w:t>Energy Profile</w:t>
      </w:r>
    </w:p>
    <w:p w:rsidR="00AD5422" w:rsidRPr="00A74C27" w:rsidRDefault="00AD5422" w:rsidP="00C46F97">
      <w:pPr>
        <w:widowControl w:val="0"/>
        <w:tabs>
          <w:tab w:val="left" w:pos="1080"/>
          <w:tab w:val="left" w:pos="1560"/>
        </w:tabs>
        <w:spacing w:line="284" w:lineRule="exact"/>
        <w:ind w:left="2160" w:hanging="2159"/>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Default="00B111EE" w:rsidP="00B111EE">
      <w:pPr>
        <w:widowControl w:val="0"/>
        <w:tabs>
          <w:tab w:val="left" w:pos="1080"/>
          <w:tab w:val="left" w:pos="6360"/>
        </w:tabs>
        <w:spacing w:line="294" w:lineRule="exact"/>
        <w:ind w:left="1440" w:hanging="1437"/>
        <w:rPr>
          <w:rFonts w:ascii="Times New Roman" w:hAnsi="Times New Roman" w:cs="Times New Roman"/>
          <w:b/>
          <w:bCs/>
          <w:color w:val="264D74"/>
          <w:sz w:val="24"/>
          <w:szCs w:val="24"/>
        </w:rPr>
      </w:pPr>
      <w:r>
        <w:rPr>
          <w:rFonts w:ascii="Times New Roman" w:hAnsi="Times New Roman" w:cs="Times New Roman"/>
          <w:bCs/>
          <w:color w:val="365F91"/>
          <w:sz w:val="24"/>
          <w:szCs w:val="24"/>
        </w:rPr>
        <w:tab/>
      </w:r>
      <w:r w:rsidRPr="00F55814">
        <w:rPr>
          <w:rFonts w:ascii="Times New Roman" w:hAnsi="Times New Roman" w:cs="Times New Roman"/>
          <w:bCs/>
          <w:color w:val="365F91"/>
          <w:sz w:val="24"/>
          <w:szCs w:val="24"/>
        </w:rPr>
        <w:t>___</w:t>
      </w:r>
      <w:r w:rsidRPr="00F55814">
        <w:rPr>
          <w:rFonts w:ascii="Times New Roman" w:hAnsi="Times New Roman" w:cs="Times New Roman"/>
          <w:color w:val="365F91"/>
          <w:sz w:val="24"/>
          <w:szCs w:val="24"/>
        </w:rPr>
        <w:t xml:space="preserve"> </w:t>
      </w:r>
      <w:r>
        <w:rPr>
          <w:rFonts w:ascii="Times New Roman" w:hAnsi="Times New Roman" w:cs="Times New Roman"/>
          <w:color w:val="365F91"/>
          <w:sz w:val="24"/>
          <w:szCs w:val="24"/>
        </w:rPr>
        <w:t>If applicable, verify the Sending BA and Receiving BA coordinated Interchange Schedules on HVDC ties with the TOP.</w:t>
      </w:r>
    </w:p>
    <w:p w:rsidR="00194820" w:rsidRDefault="00194820"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194820" w:rsidP="00AD542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 Detailed N</w:t>
      </w:r>
      <w:r w:rsidR="00AD5422" w:rsidRPr="009C039C">
        <w:rPr>
          <w:rFonts w:ascii="Times New Roman" w:hAnsi="Times New Roman" w:cs="Times New Roman"/>
          <w:b/>
          <w:bCs/>
          <w:color w:val="264D74"/>
          <w:sz w:val="24"/>
          <w:szCs w:val="24"/>
        </w:rPr>
        <w:t>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C46F97" w:rsidRDefault="00C46F97" w:rsidP="00281790">
      <w:pPr>
        <w:widowControl w:val="0"/>
        <w:spacing w:line="294" w:lineRule="exact"/>
        <w:rPr>
          <w:rFonts w:ascii="Times New Roman" w:hAnsi="Times New Roman" w:cs="Times New Roman"/>
          <w:b/>
          <w:bCs/>
          <w:color w:val="003366"/>
          <w:sz w:val="24"/>
          <w:szCs w:val="24"/>
        </w:rPr>
      </w:pPr>
    </w:p>
    <w:p w:rsidR="00FE4501" w:rsidRDefault="00FE4501" w:rsidP="00281790">
      <w:pPr>
        <w:widowControl w:val="0"/>
        <w:spacing w:line="294" w:lineRule="exact"/>
        <w:rPr>
          <w:rFonts w:ascii="Times New Roman" w:hAnsi="Times New Roman" w:cs="Times New Roman"/>
          <w:b/>
          <w:bCs/>
          <w:color w:val="003366"/>
          <w:sz w:val="24"/>
          <w:szCs w:val="24"/>
        </w:rPr>
      </w:pPr>
    </w:p>
    <w:p w:rsidR="00FE4501" w:rsidRDefault="00FE4501" w:rsidP="00281790">
      <w:pPr>
        <w:widowControl w:val="0"/>
        <w:spacing w:line="294" w:lineRule="exact"/>
        <w:rPr>
          <w:rFonts w:ascii="Times New Roman" w:hAnsi="Times New Roman" w:cs="Times New Roman"/>
          <w:b/>
          <w:bCs/>
          <w:color w:val="003366"/>
          <w:sz w:val="24"/>
          <w:szCs w:val="24"/>
        </w:rPr>
      </w:pPr>
    </w:p>
    <w:p w:rsidR="00FE4501" w:rsidRDefault="00FE4501" w:rsidP="00281790">
      <w:pPr>
        <w:widowControl w:val="0"/>
        <w:spacing w:line="294" w:lineRule="exact"/>
        <w:rPr>
          <w:rFonts w:ascii="Times New Roman" w:hAnsi="Times New Roman" w:cs="Times New Roman"/>
          <w:b/>
          <w:bCs/>
          <w:color w:val="003366"/>
          <w:sz w:val="24"/>
          <w:szCs w:val="24"/>
        </w:rPr>
      </w:pPr>
    </w:p>
    <w:p w:rsidR="00FE4501" w:rsidRDefault="00FE4501" w:rsidP="00281790">
      <w:pPr>
        <w:widowControl w:val="0"/>
        <w:spacing w:line="294" w:lineRule="exact"/>
        <w:rPr>
          <w:rFonts w:ascii="Times New Roman" w:hAnsi="Times New Roman" w:cs="Times New Roman"/>
          <w:b/>
          <w:bCs/>
          <w:color w:val="003366"/>
          <w:sz w:val="24"/>
          <w:szCs w:val="24"/>
        </w:rPr>
      </w:pPr>
    </w:p>
    <w:p w:rsidR="00FE4501" w:rsidRDefault="00FE4501" w:rsidP="00281790">
      <w:pPr>
        <w:widowControl w:val="0"/>
        <w:spacing w:line="294" w:lineRule="exact"/>
        <w:rPr>
          <w:rFonts w:ascii="Times New Roman" w:hAnsi="Times New Roman" w:cs="Times New Roman"/>
          <w:b/>
          <w:bCs/>
          <w:color w:val="003366"/>
          <w:sz w:val="24"/>
          <w:szCs w:val="24"/>
        </w:rPr>
      </w:pPr>
    </w:p>
    <w:p w:rsidR="00FE4501" w:rsidRDefault="00FE4501" w:rsidP="00281790">
      <w:pPr>
        <w:widowControl w:val="0"/>
        <w:spacing w:line="294" w:lineRule="exact"/>
        <w:rPr>
          <w:rFonts w:ascii="Times New Roman" w:hAnsi="Times New Roman" w:cs="Times New Roman"/>
          <w:b/>
          <w:bCs/>
          <w:color w:val="003366"/>
          <w:sz w:val="24"/>
          <w:szCs w:val="24"/>
        </w:rPr>
      </w:pPr>
    </w:p>
    <w:p w:rsidR="00FE4501" w:rsidRDefault="00FE4501" w:rsidP="00281790">
      <w:pPr>
        <w:widowControl w:val="0"/>
        <w:spacing w:line="294" w:lineRule="exact"/>
        <w:rPr>
          <w:rFonts w:ascii="Times New Roman" w:hAnsi="Times New Roman" w:cs="Times New Roman"/>
          <w:b/>
          <w:bCs/>
          <w:color w:val="003366"/>
          <w:sz w:val="24"/>
          <w:szCs w:val="24"/>
        </w:rPr>
      </w:pPr>
    </w:p>
    <w:p w:rsidR="00A74C27" w:rsidRDefault="00A74C27" w:rsidP="00A74C27">
      <w:pPr>
        <w:pStyle w:val="Heading1"/>
      </w:pPr>
      <w:r>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7C0DA2" w:rsidRPr="00A7057B" w:rsidRDefault="007C0DA2" w:rsidP="007C0DA2">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194820" w:rsidRDefault="00194820"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194820" w:rsidRDefault="00194820"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194820">
        <w:t>Compliance Findings Summary</w:t>
      </w:r>
      <w:r>
        <w:t xml:space="preserve"> </w:t>
      </w:r>
      <w:r w:rsidRPr="001F77C7">
        <w:rPr>
          <w:sz w:val="20"/>
          <w:szCs w:val="20"/>
        </w:rPr>
        <w:t>(to be filled out by auditor)</w:t>
      </w:r>
    </w:p>
    <w:p w:rsidR="00F55814" w:rsidRPr="00F55814" w:rsidRDefault="00F55814" w:rsidP="00F55814"/>
    <w:tbl>
      <w:tblPr>
        <w:tblW w:w="0" w:type="auto"/>
        <w:tblLook w:val="00A0" w:firstRow="1" w:lastRow="0" w:firstColumn="1" w:lastColumn="0" w:noHBand="0" w:noVBand="0"/>
      </w:tblPr>
      <w:tblGrid>
        <w:gridCol w:w="692"/>
        <w:gridCol w:w="538"/>
        <w:gridCol w:w="572"/>
        <w:gridCol w:w="737"/>
        <w:gridCol w:w="563"/>
        <w:gridCol w:w="7914"/>
      </w:tblGrid>
      <w:tr w:rsidR="00194820" w:rsidRPr="008374A0" w:rsidTr="00194820">
        <w:tc>
          <w:tcPr>
            <w:tcW w:w="692" w:type="dxa"/>
            <w:tcBorders>
              <w:top w:val="single" w:sz="4" w:space="0" w:color="548DD4"/>
              <w:bottom w:val="single" w:sz="4" w:space="0" w:color="548DD4"/>
            </w:tcBorders>
          </w:tcPr>
          <w:p w:rsidR="00194820" w:rsidRDefault="0019482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8" w:type="dxa"/>
            <w:tcBorders>
              <w:top w:val="single" w:sz="4" w:space="0" w:color="548DD4"/>
              <w:bottom w:val="single" w:sz="4" w:space="0" w:color="548DD4"/>
            </w:tcBorders>
          </w:tcPr>
          <w:p w:rsidR="00194820" w:rsidRPr="008374A0" w:rsidRDefault="0019482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bottom w:val="single" w:sz="4" w:space="0" w:color="548DD4"/>
            </w:tcBorders>
          </w:tcPr>
          <w:p w:rsidR="00194820" w:rsidRPr="008374A0" w:rsidRDefault="0019482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194820" w:rsidRDefault="0019482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63" w:type="dxa"/>
            <w:tcBorders>
              <w:top w:val="single" w:sz="4" w:space="0" w:color="548DD4"/>
              <w:bottom w:val="single" w:sz="4" w:space="0" w:color="548DD4"/>
            </w:tcBorders>
          </w:tcPr>
          <w:p w:rsidR="00194820" w:rsidRDefault="0019482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914" w:type="dxa"/>
            <w:tcBorders>
              <w:top w:val="single" w:sz="4" w:space="0" w:color="548DD4"/>
              <w:bottom w:val="single" w:sz="4" w:space="0" w:color="548DD4"/>
            </w:tcBorders>
          </w:tcPr>
          <w:p w:rsidR="00194820" w:rsidRPr="008374A0" w:rsidRDefault="0019482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94820" w:rsidRPr="008374A0" w:rsidTr="0019482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194820" w:rsidRPr="008374A0" w:rsidRDefault="0019482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rsidR="00194820" w:rsidRPr="008374A0" w:rsidRDefault="0019482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194820" w:rsidRPr="008374A0" w:rsidRDefault="0019482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194820" w:rsidRPr="008374A0" w:rsidRDefault="00194820"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63" w:type="dxa"/>
            <w:tcBorders>
              <w:top w:val="single" w:sz="4" w:space="0" w:color="548DD4"/>
              <w:left w:val="single" w:sz="4" w:space="0" w:color="548DD4"/>
              <w:bottom w:val="single" w:sz="4" w:space="0" w:color="548DD4"/>
              <w:right w:val="single" w:sz="4" w:space="0" w:color="548DD4"/>
            </w:tcBorders>
            <w:shd w:val="clear" w:color="auto" w:fill="D3DFEE"/>
          </w:tcPr>
          <w:p w:rsidR="00194820" w:rsidRPr="008374A0" w:rsidRDefault="00194820"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914" w:type="dxa"/>
            <w:tcBorders>
              <w:top w:val="single" w:sz="4" w:space="0" w:color="548DD4"/>
              <w:left w:val="single" w:sz="4" w:space="0" w:color="548DD4"/>
              <w:bottom w:val="single" w:sz="4" w:space="0" w:color="548DD4"/>
              <w:right w:val="single" w:sz="4" w:space="0" w:color="548DD4"/>
            </w:tcBorders>
            <w:shd w:val="clear" w:color="auto" w:fill="D3DFEE"/>
          </w:tcPr>
          <w:p w:rsidR="00194820" w:rsidRPr="008374A0" w:rsidRDefault="00194820"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F76E4" w:rsidRDefault="00194820" w:rsidP="004F76E4">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w:t>
      </w:r>
      <w:r w:rsidR="004F76E4">
        <w:rPr>
          <w:rFonts w:ascii="Times New Roman" w:hAnsi="Times New Roman" w:cs="Times New Roman"/>
          <w:b/>
          <w:sz w:val="24"/>
          <w:szCs w:val="24"/>
        </w:rPr>
        <w:t>rom FERC Orders -- For Reference Purposes Only</w:t>
      </w:r>
    </w:p>
    <w:p w:rsidR="004F76E4" w:rsidRDefault="004F76E4"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 xml:space="preserve">Updated Through </w:t>
      </w:r>
      <w:r w:rsidR="00E844DB">
        <w:rPr>
          <w:rFonts w:ascii="Times New Roman" w:hAnsi="Times New Roman" w:cs="Times New Roman"/>
          <w:b/>
          <w:sz w:val="24"/>
          <w:szCs w:val="24"/>
        </w:rPr>
        <w:t>September 1, 2010</w:t>
      </w:r>
    </w:p>
    <w:p w:rsidR="004F76E4" w:rsidRDefault="004F76E4"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INT-00</w:t>
      </w:r>
      <w:r w:rsidR="00DF2A50">
        <w:rPr>
          <w:rFonts w:ascii="Times New Roman" w:hAnsi="Times New Roman" w:cs="Times New Roman"/>
          <w:b/>
          <w:sz w:val="24"/>
          <w:szCs w:val="24"/>
        </w:rPr>
        <w:t>3</w:t>
      </w:r>
      <w:r>
        <w:rPr>
          <w:rFonts w:ascii="Times New Roman" w:hAnsi="Times New Roman" w:cs="Times New Roman"/>
          <w:b/>
          <w:sz w:val="24"/>
          <w:szCs w:val="24"/>
        </w:rPr>
        <w:t>-</w:t>
      </w:r>
      <w:r w:rsidR="00DF2A50">
        <w:rPr>
          <w:rFonts w:ascii="Times New Roman" w:hAnsi="Times New Roman" w:cs="Times New Roman"/>
          <w:b/>
          <w:sz w:val="24"/>
          <w:szCs w:val="24"/>
        </w:rPr>
        <w:t>2</w:t>
      </w:r>
    </w:p>
    <w:bookmarkEnd w:id="2"/>
    <w:bookmarkEnd w:id="3"/>
    <w:p w:rsidR="004F76E4" w:rsidRDefault="004F76E4" w:rsidP="004F76E4">
      <w:pPr>
        <w:rPr>
          <w:rFonts w:ascii="Times New Roman" w:hAnsi="Times New Roman" w:cs="Times New Roman"/>
          <w:sz w:val="24"/>
          <w:szCs w:val="24"/>
        </w:rPr>
      </w:pPr>
    </w:p>
    <w:p w:rsidR="004F76E4" w:rsidRDefault="004F76E4" w:rsidP="004F76E4">
      <w:pPr>
        <w:rPr>
          <w:rFonts w:ascii="Times New Roman" w:hAnsi="Times New Roman" w:cs="Times New Roman"/>
          <w:b/>
          <w:sz w:val="24"/>
          <w:szCs w:val="24"/>
        </w:rPr>
      </w:pPr>
    </w:p>
    <w:p w:rsidR="004F76E4" w:rsidRDefault="004F76E4" w:rsidP="004F76E4">
      <w:pPr>
        <w:rPr>
          <w:rFonts w:ascii="Times New Roman" w:hAnsi="Times New Roman" w:cs="Times New Roman"/>
          <w:b/>
          <w:sz w:val="24"/>
          <w:szCs w:val="24"/>
        </w:rPr>
      </w:pPr>
      <w:r>
        <w:rPr>
          <w:rFonts w:ascii="Times New Roman" w:hAnsi="Times New Roman" w:cs="Times New Roman"/>
          <w:b/>
          <w:sz w:val="24"/>
          <w:szCs w:val="24"/>
        </w:rPr>
        <w:t>Order 693</w:t>
      </w:r>
    </w:p>
    <w:p w:rsidR="00E844DB" w:rsidRDefault="00E844DB" w:rsidP="004F76E4">
      <w:pPr>
        <w:rPr>
          <w:rFonts w:ascii="Times New Roman" w:hAnsi="Times New Roman" w:cs="Times New Roman"/>
          <w:b/>
          <w:sz w:val="24"/>
          <w:szCs w:val="24"/>
        </w:rPr>
      </w:pPr>
      <w:r>
        <w:rPr>
          <w:rFonts w:ascii="Times New Roman" w:hAnsi="Times New Roman" w:cs="Times New Roman"/>
          <w:b/>
          <w:sz w:val="24"/>
          <w:szCs w:val="24"/>
        </w:rPr>
        <w:t>March 16, 2007</w:t>
      </w:r>
    </w:p>
    <w:p w:rsidR="00DF2A50" w:rsidRDefault="00DF2A50" w:rsidP="004F76E4">
      <w:pPr>
        <w:rPr>
          <w:rFonts w:ascii="Times New Roman" w:hAnsi="Times New Roman" w:cs="Times New Roman"/>
          <w:b/>
          <w:sz w:val="24"/>
          <w:szCs w:val="24"/>
        </w:rPr>
      </w:pPr>
    </w:p>
    <w:p w:rsidR="004F76E4" w:rsidRPr="00DF2A50" w:rsidRDefault="00DF2A50" w:rsidP="00DF2A50">
      <w:pPr>
        <w:rPr>
          <w:rFonts w:ascii="Times New Roman" w:hAnsi="Times New Roman" w:cs="Times New Roman"/>
          <w:sz w:val="26"/>
          <w:szCs w:val="26"/>
        </w:rPr>
      </w:pPr>
      <w:r>
        <w:rPr>
          <w:rFonts w:ascii="Times New Roman" w:hAnsi="Times New Roman" w:cs="Times New Roman"/>
          <w:sz w:val="26"/>
          <w:szCs w:val="26"/>
        </w:rPr>
        <w:t>833. INT-003-1 serves an important purpose in requiring receiving and sending balancing authorities to confirm and agree on interchange schedules. With the addition of Measures and Levels of Non-Compliance, INT-003-2 addresses the Commission’s only reservation regarding this Reliability Standard. Accordingly, the Commission approves Reliability Standard INT-003-2, as filed with the Commission on November 15, 2006, as mandatory and enforceable</w:t>
      </w:r>
      <w:r w:rsidR="00E844DB">
        <w:rPr>
          <w:rFonts w:ascii="Times New Roman" w:hAnsi="Times New Roman" w:cs="Times New Roman"/>
          <w:sz w:val="26"/>
          <w:szCs w:val="26"/>
        </w:rPr>
        <w:t>.</w:t>
      </w:r>
    </w:p>
    <w:p w:rsidR="004F76E4" w:rsidRDefault="004F76E4" w:rsidP="00DF2A50">
      <w:pPr>
        <w:pStyle w:val="Header"/>
        <w:rPr>
          <w:rFonts w:ascii="Times New Roman" w:hAnsi="Times New Roman" w:cs="Times New Roman"/>
          <w:sz w:val="24"/>
          <w:szCs w:val="24"/>
        </w:rPr>
      </w:pPr>
    </w:p>
    <w:p w:rsidR="004F76E4" w:rsidRDefault="004F76E4" w:rsidP="00DF2A50">
      <w:pPr>
        <w:pStyle w:val="Header"/>
        <w:rPr>
          <w:rFonts w:ascii="Times New Roman" w:hAnsi="Times New Roman" w:cs="Times New Roman"/>
          <w:sz w:val="24"/>
          <w:szCs w:val="24"/>
        </w:rPr>
      </w:pPr>
    </w:p>
    <w:p w:rsidR="004F76E4" w:rsidRDefault="004F76E4" w:rsidP="00DF2A50">
      <w:pPr>
        <w:pStyle w:val="Header"/>
        <w:rPr>
          <w:rFonts w:ascii="Times New Roman" w:hAnsi="Times New Roman" w:cs="Times New Roman"/>
          <w:sz w:val="24"/>
          <w:szCs w:val="24"/>
        </w:rPr>
      </w:pPr>
    </w:p>
    <w:p w:rsidR="004F76E4" w:rsidRDefault="004F76E4" w:rsidP="00DF2A50">
      <w:pPr>
        <w:pStyle w:val="Header"/>
        <w:rPr>
          <w:rFonts w:ascii="Times New Roman" w:hAnsi="Times New Roman" w:cs="Times New Roman"/>
          <w:sz w:val="24"/>
          <w:szCs w:val="24"/>
        </w:rPr>
      </w:pPr>
    </w:p>
    <w:p w:rsidR="00F55814" w:rsidRDefault="00F55814" w:rsidP="00DF2A50">
      <w:pPr>
        <w:pStyle w:val="Header"/>
        <w:rPr>
          <w:rFonts w:ascii="Times New Roman" w:hAnsi="Times New Roman" w:cs="Times New Roman"/>
          <w:sz w:val="24"/>
          <w:szCs w:val="24"/>
        </w:rPr>
      </w:pPr>
    </w:p>
    <w:p w:rsidR="00F55814" w:rsidRDefault="00F55814" w:rsidP="00DF2A50">
      <w:pPr>
        <w:pStyle w:val="Header"/>
        <w:rPr>
          <w:rFonts w:ascii="Times New Roman" w:hAnsi="Times New Roman" w:cs="Times New Roman"/>
          <w:sz w:val="24"/>
          <w:szCs w:val="24"/>
        </w:rPr>
      </w:pPr>
    </w:p>
    <w:p w:rsidR="00F55814" w:rsidRDefault="00F55814" w:rsidP="00DF2A50">
      <w:pPr>
        <w:pStyle w:val="Header"/>
        <w:rPr>
          <w:rFonts w:ascii="Times New Roman" w:hAnsi="Times New Roman" w:cs="Times New Roman"/>
          <w:sz w:val="24"/>
          <w:szCs w:val="24"/>
        </w:rPr>
      </w:pPr>
    </w:p>
    <w:p w:rsidR="00F55814" w:rsidRDefault="00F55814" w:rsidP="00DF2A50">
      <w:pPr>
        <w:pStyle w:val="Header"/>
        <w:rPr>
          <w:rFonts w:ascii="Times New Roman" w:hAnsi="Times New Roman" w:cs="Times New Roman"/>
          <w:sz w:val="24"/>
          <w:szCs w:val="24"/>
        </w:rPr>
      </w:pPr>
    </w:p>
    <w:p w:rsidR="00F55814" w:rsidRDefault="00F55814" w:rsidP="00DF2A50">
      <w:pPr>
        <w:pStyle w:val="Header"/>
        <w:rPr>
          <w:rFonts w:ascii="Times New Roman" w:hAnsi="Times New Roman" w:cs="Times New Roman"/>
          <w:sz w:val="24"/>
          <w:szCs w:val="24"/>
        </w:rPr>
      </w:pPr>
    </w:p>
    <w:p w:rsidR="00F55814" w:rsidRDefault="00F55814" w:rsidP="00DF2A50">
      <w:pPr>
        <w:pStyle w:val="Header"/>
        <w:rPr>
          <w:rFonts w:ascii="Times New Roman" w:hAnsi="Times New Roman" w:cs="Times New Roman"/>
          <w:sz w:val="24"/>
          <w:szCs w:val="24"/>
        </w:rPr>
      </w:pPr>
    </w:p>
    <w:p w:rsidR="00F55814" w:rsidRDefault="00F55814" w:rsidP="00DF2A50">
      <w:pPr>
        <w:pStyle w:val="Header"/>
        <w:rPr>
          <w:rFonts w:ascii="Times New Roman" w:hAnsi="Times New Roman" w:cs="Times New Roman"/>
          <w:sz w:val="24"/>
          <w:szCs w:val="24"/>
        </w:rPr>
      </w:pPr>
    </w:p>
    <w:p w:rsidR="00F55814" w:rsidRDefault="00F55814" w:rsidP="00DF2A50">
      <w:pPr>
        <w:pStyle w:val="Header"/>
        <w:rPr>
          <w:rFonts w:ascii="Times New Roman" w:hAnsi="Times New Roman" w:cs="Times New Roman"/>
          <w:sz w:val="24"/>
          <w:szCs w:val="24"/>
        </w:rPr>
      </w:pPr>
    </w:p>
    <w:p w:rsidR="004F76E4" w:rsidRDefault="004F76E4" w:rsidP="00DF2A50">
      <w:pPr>
        <w:pStyle w:val="Header"/>
        <w:rPr>
          <w:rFonts w:ascii="Times New Roman" w:hAnsi="Times New Roman" w:cs="Times New Roman"/>
          <w:sz w:val="24"/>
          <w:szCs w:val="24"/>
        </w:rPr>
      </w:pPr>
    </w:p>
    <w:p w:rsidR="004F76E4" w:rsidRPr="0009057C" w:rsidRDefault="004F76E4" w:rsidP="004F76E4">
      <w:pPr>
        <w:rPr>
          <w:rFonts w:ascii="Times New Roman" w:hAnsi="Times New Roman" w:cs="Times New Roman"/>
          <w:b/>
          <w:sz w:val="24"/>
          <w:szCs w:val="24"/>
        </w:rPr>
      </w:pPr>
      <w:r>
        <w:rPr>
          <w:rFonts w:ascii="Times New Roman" w:hAnsi="Times New Roman" w:cs="Times New Roman"/>
          <w:b/>
          <w:sz w:val="24"/>
          <w:szCs w:val="24"/>
        </w:rPr>
        <w:t>Revision History</w:t>
      </w:r>
    </w:p>
    <w:p w:rsidR="004F76E4" w:rsidRDefault="004F76E4" w:rsidP="004F76E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972"/>
        <w:gridCol w:w="2160"/>
        <w:gridCol w:w="5400"/>
      </w:tblGrid>
      <w:tr w:rsidR="004F76E4" w:rsidRPr="00B2607F" w:rsidTr="00041DF3">
        <w:tc>
          <w:tcPr>
            <w:tcW w:w="1016"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972"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160"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400"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F76E4" w:rsidRPr="00B2607F" w:rsidTr="00041DF3">
        <w:tc>
          <w:tcPr>
            <w:tcW w:w="1016" w:type="dxa"/>
          </w:tcPr>
          <w:p w:rsidR="004F76E4" w:rsidRPr="00B2607F" w:rsidRDefault="004F76E4"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972" w:type="dxa"/>
          </w:tcPr>
          <w:p w:rsidR="004F76E4" w:rsidRPr="00B2607F" w:rsidRDefault="009818D5" w:rsidP="000A5C28">
            <w:pPr>
              <w:rPr>
                <w:rFonts w:ascii="Times New Roman" w:hAnsi="Times New Roman" w:cs="Times New Roman"/>
                <w:sz w:val="24"/>
                <w:szCs w:val="24"/>
              </w:rPr>
            </w:pPr>
            <w:r>
              <w:rPr>
                <w:rFonts w:ascii="Times New Roman" w:hAnsi="Times New Roman" w:cs="Times New Roman"/>
                <w:sz w:val="24"/>
                <w:szCs w:val="24"/>
              </w:rPr>
              <w:t>July 2010</w:t>
            </w:r>
          </w:p>
        </w:tc>
        <w:tc>
          <w:tcPr>
            <w:tcW w:w="2160" w:type="dxa"/>
          </w:tcPr>
          <w:p w:rsidR="004F76E4" w:rsidRPr="00B2607F" w:rsidRDefault="00F55814" w:rsidP="000A5C28">
            <w:pPr>
              <w:rPr>
                <w:rFonts w:ascii="Times New Roman" w:hAnsi="Times New Roman" w:cs="Times New Roman"/>
                <w:sz w:val="24"/>
                <w:szCs w:val="24"/>
              </w:rPr>
            </w:pPr>
            <w:r>
              <w:rPr>
                <w:rFonts w:ascii="Times New Roman" w:hAnsi="Times New Roman" w:cs="Times New Roman"/>
                <w:sz w:val="24"/>
                <w:szCs w:val="24"/>
              </w:rPr>
              <w:t>RSAW Working Group</w:t>
            </w:r>
          </w:p>
        </w:tc>
        <w:tc>
          <w:tcPr>
            <w:tcW w:w="5400" w:type="dxa"/>
          </w:tcPr>
          <w:p w:rsidR="004F76E4" w:rsidRPr="00B2607F" w:rsidRDefault="009818D5" w:rsidP="00F55814">
            <w:pPr>
              <w:rPr>
                <w:rFonts w:ascii="Times New Roman" w:hAnsi="Times New Roman" w:cs="Times New Roman"/>
                <w:sz w:val="24"/>
                <w:szCs w:val="24"/>
              </w:rPr>
            </w:pPr>
            <w:r>
              <w:rPr>
                <w:rFonts w:ascii="Times New Roman" w:hAnsi="Times New Roman" w:cs="Times New Roman"/>
                <w:sz w:val="24"/>
                <w:szCs w:val="24"/>
              </w:rPr>
              <w:t xml:space="preserve">New </w:t>
            </w:r>
            <w:r w:rsidR="00F55814">
              <w:rPr>
                <w:rFonts w:ascii="Times New Roman" w:hAnsi="Times New Roman" w:cs="Times New Roman"/>
                <w:sz w:val="24"/>
                <w:szCs w:val="24"/>
              </w:rPr>
              <w:t>D</w:t>
            </w:r>
            <w:r>
              <w:rPr>
                <w:rFonts w:ascii="Times New Roman" w:hAnsi="Times New Roman" w:cs="Times New Roman"/>
                <w:sz w:val="24"/>
                <w:szCs w:val="24"/>
              </w:rPr>
              <w:t>ocument</w:t>
            </w:r>
          </w:p>
        </w:tc>
      </w:tr>
      <w:tr w:rsidR="004F76E4" w:rsidRPr="00B2607F" w:rsidTr="00041DF3">
        <w:tc>
          <w:tcPr>
            <w:tcW w:w="1016" w:type="dxa"/>
          </w:tcPr>
          <w:p w:rsidR="004F76E4" w:rsidRPr="00B2607F" w:rsidRDefault="00F55814"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972" w:type="dxa"/>
          </w:tcPr>
          <w:p w:rsidR="004F76E4" w:rsidRPr="00B2607F" w:rsidRDefault="00F55814" w:rsidP="00041DF3">
            <w:pPr>
              <w:rPr>
                <w:rFonts w:ascii="Times New Roman" w:hAnsi="Times New Roman" w:cs="Times New Roman"/>
                <w:sz w:val="24"/>
                <w:szCs w:val="24"/>
              </w:rPr>
            </w:pPr>
            <w:r>
              <w:rPr>
                <w:rFonts w:ascii="Times New Roman" w:hAnsi="Times New Roman" w:cs="Times New Roman"/>
                <w:sz w:val="24"/>
                <w:szCs w:val="24"/>
              </w:rPr>
              <w:t xml:space="preserve">September </w:t>
            </w:r>
            <w:r w:rsidR="00041DF3">
              <w:rPr>
                <w:rFonts w:ascii="Times New Roman" w:hAnsi="Times New Roman" w:cs="Times New Roman"/>
                <w:sz w:val="24"/>
                <w:szCs w:val="24"/>
              </w:rPr>
              <w:t>2</w:t>
            </w:r>
            <w:r>
              <w:rPr>
                <w:rFonts w:ascii="Times New Roman" w:hAnsi="Times New Roman" w:cs="Times New Roman"/>
                <w:sz w:val="24"/>
                <w:szCs w:val="24"/>
              </w:rPr>
              <w:t>010</w:t>
            </w:r>
          </w:p>
        </w:tc>
        <w:tc>
          <w:tcPr>
            <w:tcW w:w="2160" w:type="dxa"/>
          </w:tcPr>
          <w:p w:rsidR="004F76E4" w:rsidRPr="00B2607F" w:rsidRDefault="00F55814" w:rsidP="000A5C28">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400" w:type="dxa"/>
          </w:tcPr>
          <w:p w:rsidR="004F76E4" w:rsidRPr="00B2607F" w:rsidRDefault="00F55814" w:rsidP="000A5C28">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4F76E4" w:rsidRPr="00B2607F" w:rsidTr="00041DF3">
        <w:tc>
          <w:tcPr>
            <w:tcW w:w="1016" w:type="dxa"/>
          </w:tcPr>
          <w:p w:rsidR="004F76E4" w:rsidRPr="00B2607F" w:rsidRDefault="00194820" w:rsidP="000A5C28">
            <w:pPr>
              <w:jc w:val="center"/>
              <w:rPr>
                <w:rFonts w:ascii="Times New Roman" w:hAnsi="Times New Roman" w:cs="Times New Roman"/>
                <w:sz w:val="24"/>
                <w:szCs w:val="24"/>
              </w:rPr>
            </w:pPr>
            <w:r>
              <w:rPr>
                <w:rFonts w:ascii="Times New Roman" w:hAnsi="Times New Roman" w:cs="Times New Roman"/>
                <w:sz w:val="24"/>
                <w:szCs w:val="24"/>
              </w:rPr>
              <w:t>1.1</w:t>
            </w:r>
          </w:p>
        </w:tc>
        <w:tc>
          <w:tcPr>
            <w:tcW w:w="1972" w:type="dxa"/>
          </w:tcPr>
          <w:p w:rsidR="004F76E4" w:rsidRPr="00B2607F" w:rsidRDefault="00194820" w:rsidP="000A5C28">
            <w:pPr>
              <w:rPr>
                <w:rFonts w:ascii="Times New Roman" w:hAnsi="Times New Roman" w:cs="Times New Roman"/>
                <w:sz w:val="24"/>
                <w:szCs w:val="24"/>
              </w:rPr>
            </w:pPr>
            <w:r>
              <w:rPr>
                <w:rFonts w:ascii="Times New Roman" w:hAnsi="Times New Roman" w:cs="Times New Roman"/>
                <w:sz w:val="24"/>
                <w:szCs w:val="24"/>
              </w:rPr>
              <w:t>December 2010</w:t>
            </w:r>
          </w:p>
        </w:tc>
        <w:tc>
          <w:tcPr>
            <w:tcW w:w="2160" w:type="dxa"/>
          </w:tcPr>
          <w:p w:rsidR="004F76E4" w:rsidRPr="00B2607F" w:rsidRDefault="00194820" w:rsidP="000A5C28">
            <w:pPr>
              <w:rPr>
                <w:rFonts w:ascii="Times New Roman" w:hAnsi="Times New Roman" w:cs="Times New Roman"/>
                <w:sz w:val="24"/>
                <w:szCs w:val="24"/>
              </w:rPr>
            </w:pPr>
            <w:r>
              <w:rPr>
                <w:rFonts w:ascii="Times New Roman" w:hAnsi="Times New Roman" w:cs="Times New Roman"/>
                <w:sz w:val="24"/>
                <w:szCs w:val="24"/>
              </w:rPr>
              <w:t>RSAW WG</w:t>
            </w:r>
          </w:p>
        </w:tc>
        <w:tc>
          <w:tcPr>
            <w:tcW w:w="5400" w:type="dxa"/>
          </w:tcPr>
          <w:p w:rsidR="004F76E4" w:rsidRPr="00B2607F" w:rsidRDefault="00194820" w:rsidP="000A5C28">
            <w:pPr>
              <w:rPr>
                <w:rFonts w:ascii="Times New Roman" w:hAnsi="Times New Roman" w:cs="Times New Roman"/>
                <w:sz w:val="24"/>
                <w:szCs w:val="24"/>
              </w:rPr>
            </w:pPr>
            <w:r w:rsidRPr="00194820">
              <w:rPr>
                <w:rFonts w:ascii="Times New Roman" w:hAnsi="Times New Roman" w:cs="Times New Roman"/>
                <w:sz w:val="24"/>
                <w:szCs w:val="24"/>
              </w:rPr>
              <w:t>Revised Findings Table and modified Supporting Evidence Table</w:t>
            </w:r>
            <w:r w:rsidR="00041DF3">
              <w:rPr>
                <w:rFonts w:ascii="Times New Roman" w:hAnsi="Times New Roman" w:cs="Times New Roman"/>
                <w:sz w:val="24"/>
                <w:szCs w:val="24"/>
              </w:rPr>
              <w:t>.</w:t>
            </w:r>
          </w:p>
        </w:tc>
      </w:tr>
      <w:tr w:rsidR="00041DF3" w:rsidTr="00041DF3">
        <w:tc>
          <w:tcPr>
            <w:tcW w:w="1016" w:type="dxa"/>
            <w:tcBorders>
              <w:top w:val="single" w:sz="4" w:space="0" w:color="000000"/>
              <w:left w:val="single" w:sz="4" w:space="0" w:color="000000"/>
              <w:bottom w:val="single" w:sz="4" w:space="0" w:color="000000"/>
              <w:right w:val="single" w:sz="4" w:space="0" w:color="000000"/>
            </w:tcBorders>
          </w:tcPr>
          <w:p w:rsidR="00041DF3" w:rsidRDefault="00041DF3" w:rsidP="004153EC">
            <w:pPr>
              <w:jc w:val="center"/>
              <w:rPr>
                <w:rFonts w:ascii="Times New Roman" w:hAnsi="Times New Roman" w:cs="Times New Roman"/>
                <w:sz w:val="24"/>
                <w:szCs w:val="24"/>
              </w:rPr>
            </w:pPr>
            <w:r>
              <w:rPr>
                <w:rFonts w:ascii="Times New Roman" w:hAnsi="Times New Roman" w:cs="Times New Roman"/>
                <w:sz w:val="24"/>
                <w:szCs w:val="24"/>
              </w:rPr>
              <w:t>1.1</w:t>
            </w:r>
          </w:p>
        </w:tc>
        <w:tc>
          <w:tcPr>
            <w:tcW w:w="1972" w:type="dxa"/>
            <w:tcBorders>
              <w:top w:val="single" w:sz="4" w:space="0" w:color="000000"/>
              <w:left w:val="single" w:sz="4" w:space="0" w:color="000000"/>
              <w:bottom w:val="single" w:sz="4" w:space="0" w:color="000000"/>
              <w:right w:val="single" w:sz="4" w:space="0" w:color="000000"/>
            </w:tcBorders>
          </w:tcPr>
          <w:p w:rsidR="00041DF3" w:rsidRDefault="00041DF3" w:rsidP="004153EC">
            <w:pPr>
              <w:rPr>
                <w:rFonts w:ascii="Times New Roman" w:hAnsi="Times New Roman" w:cs="Times New Roman"/>
                <w:sz w:val="24"/>
                <w:szCs w:val="24"/>
              </w:rPr>
            </w:pPr>
            <w:r>
              <w:rPr>
                <w:rFonts w:ascii="Times New Roman" w:hAnsi="Times New Roman" w:cs="Times New Roman"/>
                <w:sz w:val="24"/>
                <w:szCs w:val="24"/>
              </w:rPr>
              <w:t>January 2011</w:t>
            </w:r>
          </w:p>
        </w:tc>
        <w:tc>
          <w:tcPr>
            <w:tcW w:w="2160" w:type="dxa"/>
            <w:tcBorders>
              <w:top w:val="single" w:sz="4" w:space="0" w:color="000000"/>
              <w:left w:val="single" w:sz="4" w:space="0" w:color="000000"/>
              <w:bottom w:val="single" w:sz="4" w:space="0" w:color="000000"/>
              <w:right w:val="single" w:sz="4" w:space="0" w:color="000000"/>
            </w:tcBorders>
          </w:tcPr>
          <w:p w:rsidR="00041DF3" w:rsidRDefault="00041DF3" w:rsidP="004153EC">
            <w:pPr>
              <w:rPr>
                <w:rFonts w:ascii="Times New Roman" w:hAnsi="Times New Roman" w:cs="Times New Roman"/>
                <w:sz w:val="24"/>
                <w:szCs w:val="24"/>
              </w:rPr>
            </w:pPr>
            <w:r>
              <w:rPr>
                <w:rFonts w:ascii="Times New Roman" w:hAnsi="Times New Roman" w:cs="Times New Roman"/>
                <w:sz w:val="24"/>
                <w:szCs w:val="24"/>
              </w:rPr>
              <w:t>Craig Struck</w:t>
            </w:r>
          </w:p>
        </w:tc>
        <w:tc>
          <w:tcPr>
            <w:tcW w:w="5400" w:type="dxa"/>
            <w:tcBorders>
              <w:top w:val="single" w:sz="4" w:space="0" w:color="000000"/>
              <w:left w:val="single" w:sz="4" w:space="0" w:color="000000"/>
              <w:bottom w:val="single" w:sz="4" w:space="0" w:color="000000"/>
              <w:right w:val="single" w:sz="4" w:space="0" w:color="000000"/>
            </w:tcBorders>
          </w:tcPr>
          <w:p w:rsidR="00041DF3" w:rsidRDefault="00041DF3" w:rsidP="004153E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4F76E4" w:rsidRPr="00B2607F" w:rsidTr="00041DF3">
        <w:tc>
          <w:tcPr>
            <w:tcW w:w="1016" w:type="dxa"/>
          </w:tcPr>
          <w:p w:rsidR="004F76E4" w:rsidRPr="00B2607F" w:rsidRDefault="004F76E4" w:rsidP="000A5C28">
            <w:pPr>
              <w:jc w:val="center"/>
              <w:rPr>
                <w:rFonts w:ascii="Times New Roman" w:hAnsi="Times New Roman" w:cs="Times New Roman"/>
                <w:sz w:val="24"/>
                <w:szCs w:val="24"/>
              </w:rPr>
            </w:pPr>
          </w:p>
        </w:tc>
        <w:tc>
          <w:tcPr>
            <w:tcW w:w="1972" w:type="dxa"/>
          </w:tcPr>
          <w:p w:rsidR="004F76E4" w:rsidRPr="00B2607F" w:rsidRDefault="004F76E4" w:rsidP="000A5C28">
            <w:pPr>
              <w:rPr>
                <w:rFonts w:ascii="Times New Roman" w:hAnsi="Times New Roman" w:cs="Times New Roman"/>
                <w:sz w:val="24"/>
                <w:szCs w:val="24"/>
              </w:rPr>
            </w:pPr>
          </w:p>
        </w:tc>
        <w:tc>
          <w:tcPr>
            <w:tcW w:w="2160" w:type="dxa"/>
          </w:tcPr>
          <w:p w:rsidR="004F76E4" w:rsidRPr="00B2607F" w:rsidRDefault="004F76E4" w:rsidP="000A5C28">
            <w:pPr>
              <w:rPr>
                <w:rFonts w:ascii="Times New Roman" w:hAnsi="Times New Roman" w:cs="Times New Roman"/>
                <w:sz w:val="24"/>
                <w:szCs w:val="24"/>
              </w:rPr>
            </w:pPr>
          </w:p>
        </w:tc>
        <w:tc>
          <w:tcPr>
            <w:tcW w:w="5400" w:type="dxa"/>
          </w:tcPr>
          <w:p w:rsidR="004F76E4" w:rsidRPr="00B2607F" w:rsidRDefault="004F76E4" w:rsidP="000A5C28">
            <w:pPr>
              <w:rPr>
                <w:rFonts w:ascii="Times New Roman" w:hAnsi="Times New Roman" w:cs="Times New Roman"/>
                <w:sz w:val="24"/>
                <w:szCs w:val="24"/>
              </w:rPr>
            </w:pPr>
          </w:p>
        </w:tc>
      </w:tr>
      <w:tr w:rsidR="004F76E4" w:rsidRPr="00B2607F" w:rsidTr="00041DF3">
        <w:tc>
          <w:tcPr>
            <w:tcW w:w="1016" w:type="dxa"/>
          </w:tcPr>
          <w:p w:rsidR="004F76E4" w:rsidRPr="00B2607F" w:rsidRDefault="004F76E4" w:rsidP="000A5C28">
            <w:pPr>
              <w:jc w:val="center"/>
              <w:rPr>
                <w:rFonts w:ascii="Times New Roman" w:hAnsi="Times New Roman" w:cs="Times New Roman"/>
                <w:sz w:val="24"/>
                <w:szCs w:val="24"/>
              </w:rPr>
            </w:pPr>
          </w:p>
        </w:tc>
        <w:tc>
          <w:tcPr>
            <w:tcW w:w="1972" w:type="dxa"/>
          </w:tcPr>
          <w:p w:rsidR="004F76E4" w:rsidRPr="00B2607F" w:rsidRDefault="004F76E4" w:rsidP="000A5C28">
            <w:pPr>
              <w:rPr>
                <w:rFonts w:ascii="Times New Roman" w:hAnsi="Times New Roman" w:cs="Times New Roman"/>
                <w:sz w:val="24"/>
                <w:szCs w:val="24"/>
              </w:rPr>
            </w:pPr>
          </w:p>
        </w:tc>
        <w:tc>
          <w:tcPr>
            <w:tcW w:w="2160" w:type="dxa"/>
          </w:tcPr>
          <w:p w:rsidR="004F76E4" w:rsidRPr="00B2607F" w:rsidRDefault="004F76E4" w:rsidP="000A5C28">
            <w:pPr>
              <w:rPr>
                <w:rFonts w:ascii="Times New Roman" w:hAnsi="Times New Roman" w:cs="Times New Roman"/>
                <w:sz w:val="24"/>
                <w:szCs w:val="24"/>
              </w:rPr>
            </w:pPr>
          </w:p>
        </w:tc>
        <w:tc>
          <w:tcPr>
            <w:tcW w:w="5400" w:type="dxa"/>
          </w:tcPr>
          <w:p w:rsidR="004F76E4" w:rsidRPr="00B2607F" w:rsidRDefault="004F76E4" w:rsidP="000A5C28">
            <w:pPr>
              <w:rPr>
                <w:rFonts w:ascii="Times New Roman" w:hAnsi="Times New Roman" w:cs="Times New Roman"/>
                <w:sz w:val="24"/>
                <w:szCs w:val="24"/>
              </w:rPr>
            </w:pPr>
          </w:p>
        </w:tc>
      </w:tr>
      <w:tr w:rsidR="004F76E4" w:rsidRPr="00B2607F" w:rsidTr="00041DF3">
        <w:tc>
          <w:tcPr>
            <w:tcW w:w="1016" w:type="dxa"/>
          </w:tcPr>
          <w:p w:rsidR="004F76E4" w:rsidRPr="00B2607F" w:rsidRDefault="004F76E4" w:rsidP="000A5C28">
            <w:pPr>
              <w:jc w:val="center"/>
              <w:rPr>
                <w:rFonts w:ascii="Times New Roman" w:hAnsi="Times New Roman" w:cs="Times New Roman"/>
                <w:sz w:val="24"/>
                <w:szCs w:val="24"/>
              </w:rPr>
            </w:pPr>
          </w:p>
        </w:tc>
        <w:tc>
          <w:tcPr>
            <w:tcW w:w="1972" w:type="dxa"/>
          </w:tcPr>
          <w:p w:rsidR="004F76E4" w:rsidRPr="00B2607F" w:rsidRDefault="004F76E4" w:rsidP="000A5C28">
            <w:pPr>
              <w:rPr>
                <w:rFonts w:ascii="Times New Roman" w:hAnsi="Times New Roman" w:cs="Times New Roman"/>
                <w:sz w:val="24"/>
                <w:szCs w:val="24"/>
              </w:rPr>
            </w:pPr>
          </w:p>
        </w:tc>
        <w:tc>
          <w:tcPr>
            <w:tcW w:w="2160" w:type="dxa"/>
          </w:tcPr>
          <w:p w:rsidR="004F76E4" w:rsidRPr="00B2607F" w:rsidRDefault="004F76E4" w:rsidP="000A5C28">
            <w:pPr>
              <w:rPr>
                <w:rFonts w:ascii="Times New Roman" w:hAnsi="Times New Roman" w:cs="Times New Roman"/>
                <w:sz w:val="24"/>
                <w:szCs w:val="24"/>
              </w:rPr>
            </w:pPr>
          </w:p>
        </w:tc>
        <w:tc>
          <w:tcPr>
            <w:tcW w:w="5400" w:type="dxa"/>
          </w:tcPr>
          <w:p w:rsidR="004F76E4" w:rsidRPr="00B2607F" w:rsidRDefault="004F76E4" w:rsidP="000A5C28">
            <w:pPr>
              <w:rPr>
                <w:rFonts w:ascii="Times New Roman" w:hAnsi="Times New Roman" w:cs="Times New Roman"/>
                <w:sz w:val="24"/>
                <w:szCs w:val="24"/>
              </w:rPr>
            </w:pPr>
          </w:p>
        </w:tc>
      </w:tr>
    </w:tbl>
    <w:p w:rsidR="004F76E4" w:rsidRPr="004550E5" w:rsidRDefault="004F76E4" w:rsidP="004F76E4">
      <w:pPr>
        <w:widowControl w:val="0"/>
        <w:spacing w:line="244" w:lineRule="exact"/>
        <w:rPr>
          <w:rFonts w:ascii="Times New Roman" w:hAnsi="Times New Roman" w:cs="Times New Roman"/>
          <w:sz w:val="24"/>
          <w:szCs w:val="24"/>
        </w:rPr>
      </w:pPr>
    </w:p>
    <w:p w:rsidR="00281790" w:rsidRPr="004550E5" w:rsidRDefault="00281790" w:rsidP="004F76E4">
      <w:pPr>
        <w:pStyle w:val="Header"/>
        <w:jc w:val="right"/>
        <w:rPr>
          <w:rFonts w:ascii="Times New Roman" w:hAnsi="Times New Roman" w:cs="Times New Roman"/>
          <w:sz w:val="24"/>
          <w:szCs w:val="24"/>
        </w:rPr>
      </w:pPr>
    </w:p>
    <w:sectPr w:rsidR="00281790" w:rsidRPr="004550E5" w:rsidSect="009A1984">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2C5C" w:rsidRDefault="00EF2C5C">
      <w:r>
        <w:separator/>
      </w:r>
    </w:p>
  </w:endnote>
  <w:endnote w:type="continuationSeparator" w:id="0">
    <w:p w:rsidR="00EF2C5C" w:rsidRDefault="00EF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3F0" w:rsidRDefault="006D43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A50" w:rsidRPr="00323003" w:rsidRDefault="00DF2A50"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DF2A50" w:rsidRPr="00323003" w:rsidRDefault="00DF2A50"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DF2A50" w:rsidRPr="00323003" w:rsidRDefault="00DF2A50"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sidR="00194820">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p>
  <w:p w:rsidR="00DF2A50" w:rsidRPr="00323003" w:rsidRDefault="00DF2A50"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sidR="00194820">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DF2A50" w:rsidRDefault="00DF2A50"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sidR="00194820">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DF2A50" w:rsidRPr="00872AF8" w:rsidRDefault="00DF2A50"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INT-003-2</w:t>
    </w:r>
    <w:r w:rsidRPr="00872AF8">
      <w:rPr>
        <w:rFonts w:ascii="Times New Roman" w:hAnsi="Times New Roman"/>
        <w:sz w:val="18"/>
        <w:szCs w:val="18"/>
      </w:rPr>
      <w:t>_</w:t>
    </w:r>
    <w:r>
      <w:rPr>
        <w:rFonts w:ascii="Times New Roman" w:hAnsi="Times New Roman"/>
        <w:sz w:val="18"/>
        <w:szCs w:val="18"/>
      </w:rPr>
      <w:t>201</w:t>
    </w:r>
    <w:r w:rsidR="00041DF3">
      <w:rPr>
        <w:rFonts w:ascii="Times New Roman" w:hAnsi="Times New Roman"/>
        <w:sz w:val="18"/>
        <w:szCs w:val="18"/>
      </w:rPr>
      <w:t>1</w:t>
    </w:r>
    <w:r w:rsidRPr="00872AF8">
      <w:rPr>
        <w:rFonts w:ascii="Times New Roman" w:hAnsi="Times New Roman"/>
        <w:sz w:val="18"/>
        <w:szCs w:val="18"/>
      </w:rPr>
      <w:t>_v1</w:t>
    </w:r>
    <w:r w:rsidR="00194820">
      <w:rPr>
        <w:rFonts w:ascii="Times New Roman" w:hAnsi="Times New Roman"/>
        <w:sz w:val="18"/>
        <w:szCs w:val="18"/>
      </w:rPr>
      <w:t>.1</w:t>
    </w:r>
  </w:p>
  <w:p w:rsidR="00DF2A50" w:rsidRPr="00872AF8" w:rsidRDefault="00DF2A50"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041DF3">
      <w:rPr>
        <w:rFonts w:ascii="Times New Roman" w:hAnsi="Times New Roman" w:cs="Times New Roman"/>
        <w:color w:val="000000"/>
        <w:sz w:val="18"/>
        <w:szCs w:val="18"/>
      </w:rPr>
      <w:t>January 2011</w:t>
    </w:r>
  </w:p>
  <w:p w:rsidR="00DF2A50" w:rsidRPr="00323003" w:rsidRDefault="00DF2A50"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B07435">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3F0" w:rsidRDefault="006D43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2C5C" w:rsidRDefault="00EF2C5C">
      <w:r>
        <w:separator/>
      </w:r>
    </w:p>
  </w:footnote>
  <w:footnote w:type="continuationSeparator" w:id="0">
    <w:p w:rsidR="00EF2C5C" w:rsidRDefault="00EF2C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3F0" w:rsidRDefault="006D43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A50" w:rsidRDefault="00DF2A50">
    <w:pPr>
      <w:widowControl w:val="0"/>
      <w:spacing w:line="240" w:lineRule="exact"/>
      <w:rPr>
        <w:rFonts w:cs="Times New Roman"/>
      </w:rPr>
    </w:pPr>
  </w:p>
  <w:p w:rsidR="00DF2A50" w:rsidRPr="006813F3" w:rsidRDefault="00DF2A50" w:rsidP="00F5581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DF2A50" w:rsidRPr="006813F3" w:rsidRDefault="006D43F0" w:rsidP="00F5581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DF2A50" w:rsidRDefault="00CD58F7">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DF2A50" w:rsidRDefault="00DF2A5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3F0" w:rsidRDefault="006D43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C62287D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32BC0"/>
    <w:rsid w:val="00041DF3"/>
    <w:rsid w:val="00057A68"/>
    <w:rsid w:val="000A4478"/>
    <w:rsid w:val="000A5C28"/>
    <w:rsid w:val="000B4B1F"/>
    <w:rsid w:val="000E2855"/>
    <w:rsid w:val="000F0A1C"/>
    <w:rsid w:val="000F4AF6"/>
    <w:rsid w:val="000F4D35"/>
    <w:rsid w:val="000F5E13"/>
    <w:rsid w:val="00100FD6"/>
    <w:rsid w:val="00116F8E"/>
    <w:rsid w:val="001308E2"/>
    <w:rsid w:val="00192C6D"/>
    <w:rsid w:val="00194820"/>
    <w:rsid w:val="001A60CC"/>
    <w:rsid w:val="001D467F"/>
    <w:rsid w:val="001F3494"/>
    <w:rsid w:val="00207A7A"/>
    <w:rsid w:val="00221A41"/>
    <w:rsid w:val="002478D9"/>
    <w:rsid w:val="00260B45"/>
    <w:rsid w:val="00281790"/>
    <w:rsid w:val="002C6986"/>
    <w:rsid w:val="002F2413"/>
    <w:rsid w:val="00323003"/>
    <w:rsid w:val="0035604C"/>
    <w:rsid w:val="00357F68"/>
    <w:rsid w:val="0036144D"/>
    <w:rsid w:val="00396135"/>
    <w:rsid w:val="003B631E"/>
    <w:rsid w:val="003E0982"/>
    <w:rsid w:val="003E5FE5"/>
    <w:rsid w:val="003E7EDF"/>
    <w:rsid w:val="0040362C"/>
    <w:rsid w:val="00404D27"/>
    <w:rsid w:val="004153EC"/>
    <w:rsid w:val="00426E53"/>
    <w:rsid w:val="004356EC"/>
    <w:rsid w:val="00443293"/>
    <w:rsid w:val="004550E5"/>
    <w:rsid w:val="00464DE7"/>
    <w:rsid w:val="00473790"/>
    <w:rsid w:val="004A25CF"/>
    <w:rsid w:val="004E0362"/>
    <w:rsid w:val="004F76E4"/>
    <w:rsid w:val="005136A0"/>
    <w:rsid w:val="0055246A"/>
    <w:rsid w:val="00560BA2"/>
    <w:rsid w:val="00565AEF"/>
    <w:rsid w:val="0059110B"/>
    <w:rsid w:val="005916FC"/>
    <w:rsid w:val="005934DC"/>
    <w:rsid w:val="005B5FDD"/>
    <w:rsid w:val="005D1D5C"/>
    <w:rsid w:val="005D58A1"/>
    <w:rsid w:val="00607435"/>
    <w:rsid w:val="00613FA3"/>
    <w:rsid w:val="00647DE9"/>
    <w:rsid w:val="00656ADB"/>
    <w:rsid w:val="00675E27"/>
    <w:rsid w:val="00684DDA"/>
    <w:rsid w:val="006D43F0"/>
    <w:rsid w:val="006E1CC0"/>
    <w:rsid w:val="0071094E"/>
    <w:rsid w:val="00756289"/>
    <w:rsid w:val="00761642"/>
    <w:rsid w:val="007A0E0C"/>
    <w:rsid w:val="007B45C5"/>
    <w:rsid w:val="007C0DA2"/>
    <w:rsid w:val="007C44D6"/>
    <w:rsid w:val="007C659D"/>
    <w:rsid w:val="007E3EDE"/>
    <w:rsid w:val="00832FF7"/>
    <w:rsid w:val="008539DC"/>
    <w:rsid w:val="00853A30"/>
    <w:rsid w:val="00861282"/>
    <w:rsid w:val="00894768"/>
    <w:rsid w:val="00894CCA"/>
    <w:rsid w:val="008C5E4C"/>
    <w:rsid w:val="008F2767"/>
    <w:rsid w:val="00917067"/>
    <w:rsid w:val="00927FDE"/>
    <w:rsid w:val="00937B5C"/>
    <w:rsid w:val="00952818"/>
    <w:rsid w:val="009818D5"/>
    <w:rsid w:val="009A1984"/>
    <w:rsid w:val="009C039C"/>
    <w:rsid w:val="009C4318"/>
    <w:rsid w:val="009C4340"/>
    <w:rsid w:val="009D3D62"/>
    <w:rsid w:val="00A10643"/>
    <w:rsid w:val="00A40A99"/>
    <w:rsid w:val="00A74C27"/>
    <w:rsid w:val="00A77C0E"/>
    <w:rsid w:val="00A86374"/>
    <w:rsid w:val="00AA3331"/>
    <w:rsid w:val="00AC05DB"/>
    <w:rsid w:val="00AD5422"/>
    <w:rsid w:val="00B06DE8"/>
    <w:rsid w:val="00B07435"/>
    <w:rsid w:val="00B111EE"/>
    <w:rsid w:val="00B258AF"/>
    <w:rsid w:val="00B435EE"/>
    <w:rsid w:val="00B608A3"/>
    <w:rsid w:val="00BA2241"/>
    <w:rsid w:val="00BB611C"/>
    <w:rsid w:val="00BE1264"/>
    <w:rsid w:val="00BE2A33"/>
    <w:rsid w:val="00BF207D"/>
    <w:rsid w:val="00BF3B49"/>
    <w:rsid w:val="00C060E7"/>
    <w:rsid w:val="00C11EDD"/>
    <w:rsid w:val="00C23A94"/>
    <w:rsid w:val="00C46F97"/>
    <w:rsid w:val="00C55FEC"/>
    <w:rsid w:val="00C568DC"/>
    <w:rsid w:val="00CC452E"/>
    <w:rsid w:val="00CD08F5"/>
    <w:rsid w:val="00CD58F7"/>
    <w:rsid w:val="00CD6050"/>
    <w:rsid w:val="00CF5895"/>
    <w:rsid w:val="00D05ABF"/>
    <w:rsid w:val="00D33732"/>
    <w:rsid w:val="00D45934"/>
    <w:rsid w:val="00D54754"/>
    <w:rsid w:val="00D5513A"/>
    <w:rsid w:val="00D830A2"/>
    <w:rsid w:val="00DA44A1"/>
    <w:rsid w:val="00DB1295"/>
    <w:rsid w:val="00DE3654"/>
    <w:rsid w:val="00DF2A50"/>
    <w:rsid w:val="00E0105E"/>
    <w:rsid w:val="00E57E67"/>
    <w:rsid w:val="00E679D3"/>
    <w:rsid w:val="00E716AD"/>
    <w:rsid w:val="00E844DB"/>
    <w:rsid w:val="00E8453A"/>
    <w:rsid w:val="00E93387"/>
    <w:rsid w:val="00EB2DD5"/>
    <w:rsid w:val="00EC1F61"/>
    <w:rsid w:val="00ED0E7C"/>
    <w:rsid w:val="00EE621B"/>
    <w:rsid w:val="00EF2C5C"/>
    <w:rsid w:val="00F009F3"/>
    <w:rsid w:val="00F53F2A"/>
    <w:rsid w:val="00F55814"/>
    <w:rsid w:val="00F7559B"/>
    <w:rsid w:val="00FB1214"/>
    <w:rsid w:val="00FE4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656161C-2E56-4418-A5D4-DAB236094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Requirement">
    <w:name w:val="Requirement"/>
    <w:basedOn w:val="List2"/>
    <w:autoRedefine/>
    <w:rsid w:val="009818D5"/>
    <w:pPr>
      <w:numPr>
        <w:numId w:val="3"/>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9818D5"/>
    <w:pPr>
      <w:ind w:left="720" w:hanging="360"/>
      <w:contextualSpacing/>
    </w:pPr>
  </w:style>
  <w:style w:type="character" w:styleId="Strong">
    <w:name w:val="Strong"/>
    <w:qFormat/>
    <w:rsid w:val="007C0D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98BEB-A2D7-4F58-9172-3C3AD982B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1008</Words>
  <Characters>5750</Characters>
  <Application>Microsoft Office Word</Application>
  <DocSecurity>0</DocSecurity>
  <Lines>47</Lines>
  <Paragraphs>13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
      <vt:lpstr>Subject Matter Experts</vt:lpstr>
      <vt:lpstr>Reliability Standard Language</vt:lpstr>
      <vt:lpstr>R1 Supporting Evidence and Documentation</vt:lpstr>
      <vt:lpstr>Supplemental Information</vt:lpstr>
      <vt:lpstr>Compliance Findings Summary (to be filled out by auditor)</vt:lpstr>
    </vt:vector>
  </TitlesOfParts>
  <Company/>
  <LinksUpToDate>false</LinksUpToDate>
  <CharactersWithSpaces>6745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2010-09-30T17:54:00Z</cp:lastPrinted>
  <dcterms:created xsi:type="dcterms:W3CDTF">2013-09-25T18:37:00Z</dcterms:created>
  <dcterms:modified xsi:type="dcterms:W3CDTF">2013-10-18T20:12:00Z</dcterms:modified>
</cp:coreProperties>
</file>